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29" w:rsidRPr="00B63BBC" w:rsidRDefault="00F86129" w:rsidP="0098559C">
      <w:pPr>
        <w:adjustRightInd w:val="0"/>
        <w:spacing w:beforeLines="50" w:before="156" w:afterLines="50" w:after="156" w:line="360" w:lineRule="auto"/>
        <w:jc w:val="center"/>
        <w:rPr>
          <w:rFonts w:ascii="黑体" w:eastAsia="黑体" w:hAnsi="黑体" w:cs="Times New Roman"/>
          <w:sz w:val="24"/>
          <w:szCs w:val="24"/>
        </w:rPr>
      </w:pPr>
      <w:r w:rsidRPr="00B63BBC">
        <w:rPr>
          <w:rFonts w:ascii="黑体" w:eastAsia="黑体" w:hAnsi="黑体" w:cs="黑体" w:hint="eastAsia"/>
          <w:sz w:val="24"/>
          <w:szCs w:val="24"/>
        </w:rPr>
        <w:t>智能制造工程专业本科人才培养方案（专业代码：</w:t>
      </w:r>
      <w:r w:rsidRPr="00B63BBC">
        <w:rPr>
          <w:rFonts w:ascii="黑体" w:eastAsia="黑体" w:hAnsi="黑体" w:cs="黑体"/>
          <w:sz w:val="24"/>
          <w:szCs w:val="24"/>
        </w:rPr>
        <w:t>0802</w:t>
      </w:r>
      <w:r w:rsidRPr="00B63BBC">
        <w:rPr>
          <w:rFonts w:ascii="黑体" w:eastAsia="黑体" w:hAnsi="黑体" w:cs="黑体" w:hint="eastAsia"/>
          <w:sz w:val="24"/>
          <w:szCs w:val="24"/>
        </w:rPr>
        <w:t>13T）</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一、培养目标</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本专业培养具有人文社会科学素养、社会责任感、职业道德，具有创新意识、团队精神、沟通能力、国际视野、社会适应能力，掌握智能制造工程领域的工程知识，具备分析与解决智能制造工程领域复杂工程问题的能力，</w:t>
      </w:r>
      <w:r w:rsidRPr="00EB5194">
        <w:rPr>
          <w:rFonts w:ascii="宋体" w:hAnsi="宋体" w:cs="宋体" w:hint="eastAsia"/>
          <w:sz w:val="22"/>
          <w:szCs w:val="22"/>
        </w:rPr>
        <w:t>能够从事集成电路产品、机电一体化产品、高端装备、智能制造系统设计与运行的</w:t>
      </w:r>
      <w:r w:rsidRPr="00B63BBC">
        <w:rPr>
          <w:rFonts w:hint="eastAsia"/>
        </w:rPr>
        <w:t>应用型复合型高级技术人才。</w:t>
      </w:r>
    </w:p>
    <w:p w:rsidR="00F86129" w:rsidRPr="00B63BBC" w:rsidRDefault="00F86129" w:rsidP="00F86129">
      <w:pPr>
        <w:adjustRightInd w:val="0"/>
        <w:snapToGrid w:val="0"/>
        <w:spacing w:line="360" w:lineRule="auto"/>
        <w:ind w:firstLineChars="200" w:firstLine="420"/>
        <w:rPr>
          <w:rFonts w:asciiTheme="minorEastAsia" w:eastAsiaTheme="minorEastAsia" w:hAnsiTheme="minorEastAsia"/>
        </w:rPr>
      </w:pPr>
      <w:r w:rsidRPr="00B63BBC">
        <w:rPr>
          <w:rFonts w:asciiTheme="minorEastAsia" w:eastAsiaTheme="minorEastAsia" w:hAnsiTheme="minorEastAsia" w:hint="eastAsia"/>
        </w:rPr>
        <w:t>本专业学生毕业后</w:t>
      </w:r>
      <w:r w:rsidRPr="00B63BBC">
        <w:rPr>
          <w:rFonts w:asciiTheme="minorEastAsia" w:eastAsiaTheme="minorEastAsia" w:hAnsiTheme="minorEastAsia"/>
        </w:rPr>
        <w:t>5</w:t>
      </w:r>
      <w:r w:rsidRPr="00B63BBC">
        <w:rPr>
          <w:rFonts w:asciiTheme="minorEastAsia" w:eastAsiaTheme="minorEastAsia" w:hAnsiTheme="minorEastAsia" w:hint="eastAsia"/>
        </w:rPr>
        <w:t>年左右，预期达到以下目标：</w:t>
      </w:r>
    </w:p>
    <w:p w:rsidR="00F86129" w:rsidRPr="00B63BBC" w:rsidRDefault="00F86129" w:rsidP="00F86129">
      <w:pPr>
        <w:adjustRightInd w:val="0"/>
        <w:snapToGrid w:val="0"/>
        <w:spacing w:line="360" w:lineRule="auto"/>
        <w:ind w:firstLineChars="200" w:firstLine="420"/>
      </w:pPr>
      <w:r w:rsidRPr="00B63BBC">
        <w:t>1</w:t>
      </w:r>
      <w:r w:rsidRPr="00B63BBC">
        <w:t>）能有效运用专业知识和工程技术原理解决</w:t>
      </w:r>
      <w:r w:rsidRPr="00B63BBC">
        <w:rPr>
          <w:rFonts w:hint="eastAsia"/>
        </w:rPr>
        <w:t>智能制造工程</w:t>
      </w:r>
      <w:r w:rsidRPr="00B63BBC">
        <w:t>领域复杂工程问题。</w:t>
      </w:r>
    </w:p>
    <w:p w:rsidR="00F86129" w:rsidRPr="00B63BBC" w:rsidRDefault="00F86129" w:rsidP="00F86129">
      <w:pPr>
        <w:adjustRightInd w:val="0"/>
        <w:snapToGrid w:val="0"/>
        <w:spacing w:line="360" w:lineRule="auto"/>
        <w:ind w:firstLineChars="200" w:firstLine="420"/>
      </w:pPr>
      <w:r w:rsidRPr="00B63BBC">
        <w:t>2</w:t>
      </w:r>
      <w:r w:rsidRPr="00B63BBC">
        <w:t>）具有良好的职业道德和素养，有意愿并有能力服务社会。</w:t>
      </w:r>
    </w:p>
    <w:p w:rsidR="00F86129" w:rsidRPr="00B63BBC" w:rsidRDefault="00F86129" w:rsidP="00F86129">
      <w:pPr>
        <w:adjustRightInd w:val="0"/>
        <w:snapToGrid w:val="0"/>
        <w:spacing w:line="360" w:lineRule="auto"/>
        <w:ind w:firstLineChars="200" w:firstLine="420"/>
      </w:pPr>
      <w:r w:rsidRPr="00B63BBC">
        <w:t>3</w:t>
      </w:r>
      <w:r w:rsidRPr="00B63BBC">
        <w:t>）能在团队中担任骨干或领导角色，并能够有效地进行合作交流。</w:t>
      </w:r>
    </w:p>
    <w:p w:rsidR="00F86129" w:rsidRPr="00B63BBC" w:rsidRDefault="00F86129" w:rsidP="00F86129">
      <w:pPr>
        <w:adjustRightInd w:val="0"/>
        <w:snapToGrid w:val="0"/>
        <w:spacing w:line="360" w:lineRule="auto"/>
        <w:ind w:firstLineChars="200" w:firstLine="420"/>
      </w:pPr>
      <w:r w:rsidRPr="00B63BBC">
        <w:t>4</w:t>
      </w:r>
      <w:r w:rsidRPr="00B63BBC">
        <w:t>）能通过继续教育或其他途径增长知识、提升能力。</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二、培养特色</w:t>
      </w:r>
    </w:p>
    <w:p w:rsidR="00F86129" w:rsidRPr="00B63BBC" w:rsidRDefault="00F86129" w:rsidP="00F86129">
      <w:pPr>
        <w:adjustRightInd w:val="0"/>
        <w:snapToGrid w:val="0"/>
        <w:spacing w:line="360" w:lineRule="auto"/>
        <w:ind w:firstLineChars="200" w:firstLine="420"/>
        <w:rPr>
          <w:rFonts w:cs="Times New Roman"/>
        </w:rPr>
      </w:pPr>
      <w:r w:rsidRPr="00B63BBC">
        <w:t xml:space="preserve">1. </w:t>
      </w:r>
      <w:r w:rsidRPr="00B63BBC">
        <w:rPr>
          <w:rFonts w:hint="eastAsia"/>
        </w:rPr>
        <w:t>理论与专业基础扎实：课程设置知识面宽，重视专业基础课程的设置与课程设计，专业教学理论紧密联系实际。毕业生专业知识和技能扎实，理论功底较好，具备较强解决智能制造工程中设计、制造、生产管理及科技研发中相关复杂工程问题的能力。</w:t>
      </w:r>
    </w:p>
    <w:p w:rsidR="00F86129" w:rsidRPr="00B63BBC" w:rsidRDefault="00F86129" w:rsidP="00F86129">
      <w:pPr>
        <w:adjustRightInd w:val="0"/>
        <w:snapToGrid w:val="0"/>
        <w:spacing w:line="360" w:lineRule="auto"/>
        <w:ind w:firstLineChars="200" w:firstLine="420"/>
        <w:rPr>
          <w:rFonts w:cs="Times New Roman"/>
        </w:rPr>
      </w:pPr>
      <w:r w:rsidRPr="00B63BBC">
        <w:t xml:space="preserve">2. </w:t>
      </w:r>
      <w:r w:rsidRPr="00B63BBC">
        <w:rPr>
          <w:rFonts w:hint="eastAsia"/>
        </w:rPr>
        <w:t>实践与创新能力强：注重培养学生对知识应用与综合能力的训练，加强机、电、液、</w:t>
      </w:r>
      <w:r>
        <w:rPr>
          <w:rFonts w:hint="eastAsia"/>
        </w:rPr>
        <w:t>人工智能</w:t>
      </w:r>
      <w:r w:rsidRPr="00B63BBC">
        <w:rPr>
          <w:rFonts w:hint="eastAsia"/>
        </w:rPr>
        <w:t>一体化的应用，重视大学生课外创新活动，开展多项</w:t>
      </w:r>
      <w:r w:rsidR="00D4681E">
        <w:rPr>
          <w:rFonts w:hint="eastAsia"/>
        </w:rPr>
        <w:t>工程实践</w:t>
      </w:r>
      <w:r w:rsidRPr="00B63BBC">
        <w:rPr>
          <w:rFonts w:hint="eastAsia"/>
        </w:rPr>
        <w:t>与科技创新比赛。毕业生解决工程实际问题能力强，能很好适应智能制造企业工作要求。</w:t>
      </w:r>
    </w:p>
    <w:p w:rsidR="00F86129" w:rsidRPr="00B63BBC" w:rsidRDefault="00F86129" w:rsidP="00F86129">
      <w:pPr>
        <w:adjustRightInd w:val="0"/>
        <w:snapToGrid w:val="0"/>
        <w:spacing w:line="360" w:lineRule="auto"/>
        <w:ind w:firstLineChars="200" w:firstLine="420"/>
        <w:rPr>
          <w:rFonts w:cs="Times New Roman"/>
        </w:rPr>
      </w:pPr>
      <w:r w:rsidRPr="00B63BBC">
        <w:t xml:space="preserve">3. </w:t>
      </w:r>
      <w:r w:rsidRPr="00B63BBC">
        <w:rPr>
          <w:rFonts w:hint="eastAsia"/>
        </w:rPr>
        <w:t>就业与适应能力突出：面向长三角特色产业需求，与数控机床制造企业、汽车制造企业、电子制造企业展开密切合作，培养智能制造工程的高级技术人才，提升毕业生的就业竞争力。</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三、培养要求</w:t>
      </w:r>
    </w:p>
    <w:p w:rsidR="00F86129" w:rsidRPr="00B63BBC" w:rsidRDefault="00F86129" w:rsidP="00F86129">
      <w:pPr>
        <w:adjustRightInd w:val="0"/>
        <w:snapToGrid w:val="0"/>
        <w:spacing w:line="360" w:lineRule="auto"/>
        <w:ind w:firstLineChars="200" w:firstLine="420"/>
        <w:rPr>
          <w:rFonts w:cs="Times New Roman"/>
        </w:rPr>
      </w:pPr>
      <w:r w:rsidRPr="00B63BBC">
        <w:t xml:space="preserve">1. </w:t>
      </w:r>
      <w:r w:rsidRPr="00B63BBC">
        <w:rPr>
          <w:rFonts w:hint="eastAsia"/>
        </w:rPr>
        <w:t>工程知识：能够将数学、自然科学、工程基础和智能制造工程专业知识用于解决智能制造工程领域的复杂工程问题。</w:t>
      </w:r>
    </w:p>
    <w:p w:rsidR="00F86129" w:rsidRPr="00B63BBC" w:rsidRDefault="00F86129" w:rsidP="00F86129">
      <w:pPr>
        <w:adjustRightInd w:val="0"/>
        <w:snapToGrid w:val="0"/>
        <w:spacing w:line="360" w:lineRule="auto"/>
        <w:ind w:firstLineChars="200" w:firstLine="420"/>
        <w:rPr>
          <w:rFonts w:cs="Times New Roman"/>
        </w:rPr>
      </w:pPr>
      <w:r w:rsidRPr="00B63BBC">
        <w:t xml:space="preserve">2. </w:t>
      </w:r>
      <w:r w:rsidRPr="00B63BBC">
        <w:rPr>
          <w:rFonts w:hint="eastAsia"/>
        </w:rPr>
        <w:t>问题分析：能够应用数学、自然科学和智能制造工程科学的基本原理，识别、表达、并通过文献研究分析智能制造工程领域的复杂工程问题，以获得有效结论。</w:t>
      </w:r>
    </w:p>
    <w:p w:rsidR="00F86129" w:rsidRPr="00B63BBC" w:rsidRDefault="00F86129" w:rsidP="00F86129">
      <w:pPr>
        <w:adjustRightInd w:val="0"/>
        <w:snapToGrid w:val="0"/>
        <w:spacing w:line="360" w:lineRule="auto"/>
        <w:ind w:firstLineChars="200" w:firstLine="420"/>
        <w:rPr>
          <w:rFonts w:cs="Times New Roman"/>
        </w:rPr>
      </w:pPr>
      <w:r w:rsidRPr="00B63BBC">
        <w:t xml:space="preserve">3. </w:t>
      </w:r>
      <w:r w:rsidRPr="00B63BBC">
        <w:rPr>
          <w:rFonts w:hint="eastAsia"/>
        </w:rPr>
        <w:t>设计</w:t>
      </w:r>
      <w:r w:rsidRPr="00B63BBC">
        <w:t>/</w:t>
      </w:r>
      <w:r w:rsidRPr="00B63BBC">
        <w:rPr>
          <w:rFonts w:hint="eastAsia"/>
        </w:rPr>
        <w:t>开发解决方案：能够设计针对智能制造工程领域复杂工程问题的解决方案，设计满足特定需求的智能制造系统、部件或智能制造工艺流程，并能够在设计环节中体现创新意识，考虑社会、健康、安全、法律、文化以及环境等因素。</w:t>
      </w:r>
    </w:p>
    <w:p w:rsidR="00F86129" w:rsidRPr="00B63BBC" w:rsidRDefault="00F86129" w:rsidP="00F86129">
      <w:pPr>
        <w:adjustRightInd w:val="0"/>
        <w:snapToGrid w:val="0"/>
        <w:spacing w:line="360" w:lineRule="auto"/>
        <w:ind w:firstLineChars="200" w:firstLine="420"/>
        <w:rPr>
          <w:rFonts w:cs="Times New Roman"/>
        </w:rPr>
      </w:pPr>
      <w:r w:rsidRPr="00B63BBC">
        <w:t xml:space="preserve">4. </w:t>
      </w:r>
      <w:r w:rsidRPr="00B63BBC">
        <w:rPr>
          <w:rFonts w:hint="eastAsia"/>
        </w:rPr>
        <w:t>研究：能够基于科学原理并采用科学方法对智能制造工程领域的复杂工程问题进行研究，包括设计实验、分析与解释数据、并通过信息综合得到合理有效的结论。</w:t>
      </w:r>
    </w:p>
    <w:p w:rsidR="00F86129" w:rsidRPr="00B63BBC" w:rsidRDefault="00F86129" w:rsidP="00F86129">
      <w:pPr>
        <w:adjustRightInd w:val="0"/>
        <w:snapToGrid w:val="0"/>
        <w:spacing w:line="360" w:lineRule="auto"/>
        <w:ind w:firstLineChars="200" w:firstLine="420"/>
        <w:rPr>
          <w:rFonts w:cs="Times New Roman"/>
        </w:rPr>
      </w:pPr>
      <w:r w:rsidRPr="00B63BBC">
        <w:t xml:space="preserve">5. </w:t>
      </w:r>
      <w:r w:rsidRPr="00B63BBC">
        <w:rPr>
          <w:rFonts w:hint="eastAsia"/>
        </w:rPr>
        <w:t>使用现代工具：能够针对智能制造工程领域复杂工程问题，开发、选择与使用恰当的技术、资源、现代工程工具和信息技术工具，包括对智能制造工程领域复杂工程问题的预测与模拟，并能够理解其局限性。</w:t>
      </w:r>
    </w:p>
    <w:p w:rsidR="00F86129" w:rsidRPr="00B63BBC" w:rsidRDefault="00F86129" w:rsidP="00F86129">
      <w:pPr>
        <w:adjustRightInd w:val="0"/>
        <w:snapToGrid w:val="0"/>
        <w:spacing w:line="360" w:lineRule="auto"/>
        <w:ind w:firstLineChars="200" w:firstLine="420"/>
        <w:rPr>
          <w:rFonts w:cs="Times New Roman"/>
        </w:rPr>
      </w:pPr>
      <w:r w:rsidRPr="00B63BBC">
        <w:t xml:space="preserve">6. </w:t>
      </w:r>
      <w:r w:rsidRPr="00B63BBC">
        <w:rPr>
          <w:rFonts w:hint="eastAsia"/>
        </w:rPr>
        <w:t>工程与社会：能够基于工程相关背景知识进行合理分析，评价智能制造工程领域的工程实践和复杂工程问题解决方案对社会、健康、安全、法律以及文化的影响，并理解应承担的责任。</w:t>
      </w:r>
    </w:p>
    <w:p w:rsidR="00F86129" w:rsidRPr="00B63BBC" w:rsidRDefault="00F86129" w:rsidP="00F86129">
      <w:pPr>
        <w:adjustRightInd w:val="0"/>
        <w:snapToGrid w:val="0"/>
        <w:spacing w:line="360" w:lineRule="auto"/>
        <w:ind w:firstLineChars="200" w:firstLine="420"/>
        <w:rPr>
          <w:rFonts w:cs="Times New Roman"/>
        </w:rPr>
      </w:pPr>
      <w:r w:rsidRPr="00B63BBC">
        <w:lastRenderedPageBreak/>
        <w:t xml:space="preserve">7. </w:t>
      </w:r>
      <w:r w:rsidRPr="00B63BBC">
        <w:rPr>
          <w:rFonts w:hint="eastAsia"/>
        </w:rPr>
        <w:t>环境和可持续发展：能够理解和评价针对智能制造工程领域复杂工程问题的工程实践对环境、社会可持续发展的影响。</w:t>
      </w:r>
    </w:p>
    <w:p w:rsidR="00F86129" w:rsidRPr="00B63BBC" w:rsidRDefault="00F86129" w:rsidP="00F86129">
      <w:pPr>
        <w:adjustRightInd w:val="0"/>
        <w:snapToGrid w:val="0"/>
        <w:spacing w:line="360" w:lineRule="auto"/>
        <w:ind w:firstLineChars="200" w:firstLine="420"/>
        <w:rPr>
          <w:rFonts w:cs="Times New Roman"/>
        </w:rPr>
      </w:pPr>
      <w:r w:rsidRPr="00B63BBC">
        <w:t xml:space="preserve">8. </w:t>
      </w:r>
      <w:r w:rsidRPr="00B63BBC">
        <w:rPr>
          <w:rFonts w:hint="eastAsia"/>
        </w:rPr>
        <w:t>职业规范：具有人文社会科学素养、社会责任感，能够在工程实践中理解并遵守工程职业道德和规范，履行责任。</w:t>
      </w:r>
    </w:p>
    <w:p w:rsidR="00F86129" w:rsidRPr="00B63BBC" w:rsidRDefault="00F86129" w:rsidP="00F86129">
      <w:pPr>
        <w:adjustRightInd w:val="0"/>
        <w:snapToGrid w:val="0"/>
        <w:spacing w:line="360" w:lineRule="auto"/>
        <w:ind w:firstLineChars="200" w:firstLine="420"/>
        <w:rPr>
          <w:rFonts w:cs="Times New Roman"/>
        </w:rPr>
      </w:pPr>
      <w:r w:rsidRPr="00B63BBC">
        <w:t xml:space="preserve">9. </w:t>
      </w:r>
      <w:r w:rsidRPr="00B63BBC">
        <w:rPr>
          <w:rFonts w:hint="eastAsia"/>
        </w:rPr>
        <w:t>个人和团队：具有团队合作精神，能够在多学科背景下的团队中承担个体、团队成员以及负责人的角色。</w:t>
      </w:r>
    </w:p>
    <w:p w:rsidR="00F86129" w:rsidRPr="00B63BBC" w:rsidRDefault="00F86129" w:rsidP="00F86129">
      <w:pPr>
        <w:adjustRightInd w:val="0"/>
        <w:snapToGrid w:val="0"/>
        <w:spacing w:line="360" w:lineRule="auto"/>
        <w:ind w:firstLineChars="200" w:firstLine="420"/>
        <w:rPr>
          <w:rFonts w:cs="Times New Roman"/>
        </w:rPr>
      </w:pPr>
      <w:r w:rsidRPr="00B63BBC">
        <w:t xml:space="preserve">10. </w:t>
      </w:r>
      <w:r w:rsidRPr="00B63BBC">
        <w:rPr>
          <w:rFonts w:hint="eastAsia"/>
        </w:rPr>
        <w:t>沟通：具有针对智能制造工程领域复杂工程问题与业界同行及社会公众进行有效沟通和交流的能力，包括能够撰写报告和设计文稿、陈述发言、清晰表达或回应指令，具备国际视野，能够在跨文化背景下进行沟通和交流。</w:t>
      </w:r>
    </w:p>
    <w:p w:rsidR="00F86129" w:rsidRPr="00B63BBC" w:rsidRDefault="00F86129" w:rsidP="00F86129">
      <w:pPr>
        <w:adjustRightInd w:val="0"/>
        <w:snapToGrid w:val="0"/>
        <w:spacing w:line="360" w:lineRule="auto"/>
        <w:ind w:firstLineChars="200" w:firstLine="420"/>
        <w:rPr>
          <w:rFonts w:cs="Times New Roman"/>
        </w:rPr>
      </w:pPr>
      <w:r w:rsidRPr="00B63BBC">
        <w:t xml:space="preserve">11. </w:t>
      </w:r>
      <w:r w:rsidRPr="00B63BBC">
        <w:rPr>
          <w:rFonts w:hint="eastAsia"/>
        </w:rPr>
        <w:t>项目管理：理解并掌握工程管理原理与经济决策方法，并能在多学科环境中应用。</w:t>
      </w:r>
    </w:p>
    <w:p w:rsidR="00F86129" w:rsidRPr="00B63BBC" w:rsidRDefault="00F86129" w:rsidP="00F86129">
      <w:pPr>
        <w:adjustRightInd w:val="0"/>
        <w:snapToGrid w:val="0"/>
        <w:spacing w:line="360" w:lineRule="auto"/>
        <w:ind w:firstLineChars="200" w:firstLine="420"/>
        <w:rPr>
          <w:rFonts w:cs="Times New Roman"/>
        </w:rPr>
      </w:pPr>
      <w:r w:rsidRPr="00B63BBC">
        <w:t xml:space="preserve">12. </w:t>
      </w:r>
      <w:r w:rsidRPr="00B63BBC">
        <w:rPr>
          <w:rFonts w:hint="eastAsia"/>
        </w:rPr>
        <w:t>终身学习：具有自主学习和终身学习的意识，有不断学习和适应发展的能力。</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四、主干学科</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机械工程</w:t>
      </w:r>
      <w:r w:rsidR="00D4681E">
        <w:rPr>
          <w:rFonts w:hint="eastAsia"/>
        </w:rPr>
        <w:t>、信息科学</w:t>
      </w:r>
      <w:bookmarkStart w:id="0" w:name="_GoBack"/>
      <w:bookmarkEnd w:id="0"/>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五、学制、学位、毕业最低学分</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四年、工学学士、</w:t>
      </w:r>
      <w:r w:rsidRPr="00B63BBC">
        <w:t>1</w:t>
      </w:r>
      <w:r w:rsidRPr="00B63BBC">
        <w:rPr>
          <w:rFonts w:hint="eastAsia"/>
        </w:rPr>
        <w:t>83</w:t>
      </w:r>
      <w:r w:rsidRPr="00B63BBC">
        <w:rPr>
          <w:rFonts w:hint="eastAsia"/>
        </w:rPr>
        <w:t>学分</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六、核心课程</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高等数学Ⅰ（上）、高等数学Ⅰ（下）、工程图学（上）、工程图学（下）、大学物理（上）、大学物理（下）、工程材料及热处理、</w:t>
      </w:r>
      <w:r w:rsidR="0098559C" w:rsidRPr="0098559C">
        <w:rPr>
          <w:rFonts w:hint="eastAsia"/>
        </w:rPr>
        <w:t>Python</w:t>
      </w:r>
      <w:r w:rsidR="0098559C" w:rsidRPr="0098559C">
        <w:rPr>
          <w:rFonts w:hint="eastAsia"/>
        </w:rPr>
        <w:t>语言及程序设计</w:t>
      </w:r>
      <w:r w:rsidR="0098559C">
        <w:rPr>
          <w:rFonts w:hint="eastAsia"/>
        </w:rPr>
        <w:t>、</w:t>
      </w:r>
      <w:r w:rsidRPr="00B63BBC">
        <w:rPr>
          <w:rFonts w:hint="eastAsia"/>
        </w:rPr>
        <w:t>概率论与数理统计Ⅲ、普通化学、离散数学、线性代数、工程力学、电工与电子技术、工业物联网基础、大数据技术基础、系统工程概论、通信技术基础、互换性与技术测量、人工智能与智能计算方法、流体力学、机械设计基础、机械工程控制基础、微机原理与嵌入式系统、传感器与检测技术基础、工程热力学与传热学、液压与气压传动、工业机器人、机械制造技术基础、智能控制技术基础、机电传动控制、机械</w:t>
      </w:r>
      <w:r w:rsidRPr="00B63BBC">
        <w:rPr>
          <w:rFonts w:hint="eastAsia"/>
        </w:rPr>
        <w:t>CAD/CAM</w:t>
      </w:r>
      <w:r w:rsidRPr="00B63BBC">
        <w:rPr>
          <w:rFonts w:hint="eastAsia"/>
        </w:rPr>
        <w:t>、机器视觉、智能制造系统。</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七、学位课程</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高等数学Ⅰ（上）、高等数学Ⅰ（下）、工程图学（上）、工程图学（下）、大学物理（上）、大学物理（下）、工程材料及热处理、</w:t>
      </w:r>
      <w:r w:rsidR="0098559C" w:rsidRPr="0098559C">
        <w:rPr>
          <w:rFonts w:hint="eastAsia"/>
        </w:rPr>
        <w:t>Python</w:t>
      </w:r>
      <w:r w:rsidR="0098559C" w:rsidRPr="0098559C">
        <w:rPr>
          <w:rFonts w:hint="eastAsia"/>
        </w:rPr>
        <w:t>语言及程序设计</w:t>
      </w:r>
      <w:r w:rsidR="0098559C">
        <w:rPr>
          <w:rFonts w:hint="eastAsia"/>
        </w:rPr>
        <w:t>、</w:t>
      </w:r>
      <w:r w:rsidRPr="00B63BBC">
        <w:rPr>
          <w:rFonts w:hint="eastAsia"/>
        </w:rPr>
        <w:t>概率论与数理统计Ⅲ、普通化学、离散数学、线性代数、工程力学、电工与电子技术、工业物联网基础、大数据技术基础、系统工程概论、通信技术基础、互换性与技术测量、人工智能与智能计算方法、流体力学、机械设计基础、机械工程控制基础、微机原理与嵌入式系统、传感器与检测技术基础、工程热力学与传热学、液压与气压传动、工业机器人、机械制造技术基础、智能控制技术基础、机电传动控制、机械</w:t>
      </w:r>
      <w:r w:rsidRPr="00B63BBC">
        <w:rPr>
          <w:rFonts w:hint="eastAsia"/>
        </w:rPr>
        <w:t>CAD/CAM</w:t>
      </w:r>
      <w:r w:rsidRPr="00B63BBC">
        <w:rPr>
          <w:rFonts w:hint="eastAsia"/>
        </w:rPr>
        <w:t>、机器视觉、智能制造系统。</w:t>
      </w:r>
    </w:p>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八、各类课程学分、学时比例</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714"/>
        <w:gridCol w:w="822"/>
        <w:gridCol w:w="907"/>
        <w:gridCol w:w="990"/>
        <w:gridCol w:w="927"/>
        <w:gridCol w:w="1137"/>
        <w:gridCol w:w="1137"/>
        <w:gridCol w:w="1175"/>
      </w:tblGrid>
      <w:tr w:rsidR="00F86129" w:rsidRPr="00B63BBC" w:rsidTr="007C13EA">
        <w:trPr>
          <w:trHeight w:val="570"/>
          <w:tblHeader/>
          <w:jc w:val="center"/>
        </w:trPr>
        <w:tc>
          <w:tcPr>
            <w:tcW w:w="2712"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课程类别</w:t>
            </w:r>
          </w:p>
        </w:tc>
        <w:tc>
          <w:tcPr>
            <w:tcW w:w="821"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学分</w:t>
            </w:r>
          </w:p>
        </w:tc>
        <w:tc>
          <w:tcPr>
            <w:tcW w:w="906"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百分比</w:t>
            </w:r>
          </w:p>
        </w:tc>
        <w:tc>
          <w:tcPr>
            <w:tcW w:w="990"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理论课学分</w:t>
            </w:r>
          </w:p>
        </w:tc>
        <w:tc>
          <w:tcPr>
            <w:tcW w:w="927"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理论课学时</w:t>
            </w:r>
          </w:p>
        </w:tc>
        <w:tc>
          <w:tcPr>
            <w:tcW w:w="1137"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实验</w:t>
            </w:r>
            <w:r w:rsidRPr="00B63BBC">
              <w:rPr>
                <w:rFonts w:ascii="黑体" w:eastAsia="黑体" w:hAnsi="黑体" w:cs="黑体"/>
                <w:b/>
                <w:bCs/>
              </w:rPr>
              <w:t>/</w:t>
            </w:r>
            <w:r w:rsidRPr="00B63BBC">
              <w:rPr>
                <w:rFonts w:ascii="黑体" w:eastAsia="黑体" w:hAnsi="黑体" w:cs="黑体" w:hint="eastAsia"/>
                <w:b/>
                <w:bCs/>
              </w:rPr>
              <w:t>实践课学分</w:t>
            </w:r>
          </w:p>
        </w:tc>
        <w:tc>
          <w:tcPr>
            <w:tcW w:w="1137"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实验</w:t>
            </w:r>
            <w:r w:rsidRPr="00B63BBC">
              <w:rPr>
                <w:rFonts w:ascii="黑体" w:eastAsia="黑体" w:hAnsi="黑体" w:cs="黑体"/>
                <w:b/>
                <w:bCs/>
              </w:rPr>
              <w:t>/</w:t>
            </w:r>
            <w:r w:rsidRPr="00B63BBC">
              <w:rPr>
                <w:rFonts w:ascii="黑体" w:eastAsia="黑体" w:hAnsi="黑体" w:cs="黑体" w:hint="eastAsia"/>
                <w:b/>
                <w:bCs/>
              </w:rPr>
              <w:t>实践课学时</w:t>
            </w:r>
          </w:p>
        </w:tc>
        <w:tc>
          <w:tcPr>
            <w:tcW w:w="1175" w:type="dxa"/>
            <w:shd w:val="clear" w:color="auto" w:fill="D9D9D9" w:themeFill="background1" w:themeFillShade="D9"/>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备注</w:t>
            </w:r>
          </w:p>
        </w:tc>
      </w:tr>
      <w:tr w:rsidR="00F86129" w:rsidRPr="00B63BBC" w:rsidTr="007C13EA">
        <w:trPr>
          <w:trHeight w:val="33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通修课</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37.5</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20.49</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29</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480</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8.5</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288</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45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通识公共选修课</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10</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5.46</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10</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160</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学科基础课</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61.5</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33.60</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60</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960</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1.5</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48</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专业必修课</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29</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15.85</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29</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464</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lastRenderedPageBreak/>
              <w:t>专业选修课</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w:t>
            </w:r>
            <w:r w:rsidRPr="00B63BBC">
              <w:rPr>
                <w:rFonts w:asciiTheme="minorEastAsia" w:eastAsiaTheme="minorEastAsia" w:hAnsiTheme="minorEastAsia"/>
              </w:rPr>
              <w:t>.5</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1.37</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w:t>
            </w:r>
            <w:r w:rsidRPr="00B63BBC">
              <w:rPr>
                <w:rFonts w:asciiTheme="minorEastAsia" w:eastAsiaTheme="minorEastAsia" w:hAnsiTheme="minorEastAsia"/>
              </w:rPr>
              <w:t>.5</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40</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创新创业类课程</w:t>
            </w:r>
          </w:p>
        </w:tc>
        <w:tc>
          <w:tcPr>
            <w:tcW w:w="821" w:type="dxa"/>
            <w:vAlign w:val="center"/>
          </w:tcPr>
          <w:p w:rsidR="00F86129" w:rsidRPr="00B63BBC" w:rsidRDefault="00F86129" w:rsidP="007C13EA">
            <w:pPr>
              <w:widowControl/>
              <w:jc w:val="center"/>
              <w:rPr>
                <w:rFonts w:asciiTheme="minorEastAsia" w:eastAsiaTheme="minorEastAsia" w:hAnsiTheme="minorEastAsia"/>
              </w:rPr>
            </w:pPr>
            <w:r w:rsidRPr="00B63BBC">
              <w:rPr>
                <w:rFonts w:asciiTheme="minorEastAsia" w:eastAsiaTheme="minorEastAsia" w:hAnsiTheme="minorEastAsia"/>
              </w:rPr>
              <w:t>4</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2.19</w:t>
            </w:r>
          </w:p>
        </w:tc>
        <w:tc>
          <w:tcPr>
            <w:tcW w:w="990" w:type="dxa"/>
            <w:vAlign w:val="center"/>
          </w:tcPr>
          <w:p w:rsidR="00F86129" w:rsidRPr="00B63BBC" w:rsidRDefault="00F86129" w:rsidP="007C13EA">
            <w:pPr>
              <w:widowControl/>
              <w:jc w:val="center"/>
              <w:rPr>
                <w:rFonts w:asciiTheme="minorEastAsia" w:eastAsiaTheme="minorEastAsia" w:hAnsiTheme="minorEastAsia"/>
              </w:rPr>
            </w:pPr>
            <w:r w:rsidRPr="00B63BBC">
              <w:rPr>
                <w:rFonts w:asciiTheme="minorEastAsia" w:eastAsiaTheme="minorEastAsia" w:hAnsiTheme="minorEastAsia" w:hint="eastAsia"/>
              </w:rPr>
              <w:t>2</w:t>
            </w:r>
          </w:p>
        </w:tc>
        <w:tc>
          <w:tcPr>
            <w:tcW w:w="927" w:type="dxa"/>
            <w:vAlign w:val="center"/>
          </w:tcPr>
          <w:p w:rsidR="00F86129" w:rsidRPr="00B63BBC" w:rsidRDefault="00F86129" w:rsidP="007C13EA">
            <w:pPr>
              <w:widowControl/>
              <w:jc w:val="center"/>
              <w:rPr>
                <w:rFonts w:asciiTheme="minorEastAsia" w:eastAsiaTheme="minorEastAsia" w:hAnsiTheme="minorEastAsia"/>
              </w:rPr>
            </w:pPr>
            <w:r w:rsidRPr="00B63BBC">
              <w:rPr>
                <w:rFonts w:asciiTheme="minorEastAsia" w:eastAsiaTheme="minorEastAsia" w:hAnsiTheme="minorEastAsia" w:hint="eastAsia"/>
              </w:rPr>
              <w:t>32</w:t>
            </w:r>
          </w:p>
        </w:tc>
        <w:tc>
          <w:tcPr>
            <w:tcW w:w="1137" w:type="dxa"/>
            <w:vAlign w:val="center"/>
          </w:tcPr>
          <w:p w:rsidR="00F86129" w:rsidRPr="00B63BBC" w:rsidRDefault="00F86129" w:rsidP="007C13EA">
            <w:pPr>
              <w:widowControl/>
              <w:jc w:val="center"/>
              <w:rPr>
                <w:rFonts w:asciiTheme="minorEastAsia" w:eastAsiaTheme="minorEastAsia" w:hAnsiTheme="minorEastAsia"/>
              </w:rPr>
            </w:pPr>
            <w:r w:rsidRPr="00B63BBC">
              <w:rPr>
                <w:rFonts w:asciiTheme="minorEastAsia" w:eastAsiaTheme="minorEastAsia" w:hAnsiTheme="minorEastAsia" w:hint="eastAsia"/>
              </w:rPr>
              <w:t>2</w:t>
            </w:r>
          </w:p>
        </w:tc>
        <w:tc>
          <w:tcPr>
            <w:tcW w:w="1137" w:type="dxa"/>
            <w:vAlign w:val="center"/>
          </w:tcPr>
          <w:p w:rsidR="00F86129" w:rsidRPr="00B63BBC" w:rsidRDefault="00F86129" w:rsidP="007C13EA">
            <w:pPr>
              <w:widowControl/>
              <w:jc w:val="center"/>
              <w:rPr>
                <w:rFonts w:asciiTheme="minorEastAsia" w:eastAsiaTheme="minorEastAsia" w:hAnsiTheme="minorEastAsia"/>
              </w:rPr>
            </w:pPr>
            <w:r w:rsidRPr="00B63BBC">
              <w:rPr>
                <w:rFonts w:asciiTheme="minorEastAsia" w:eastAsiaTheme="minorEastAsia" w:hAnsiTheme="minorEastAsia" w:hint="eastAsia"/>
              </w:rPr>
              <w:t>64</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集中性实践教学</w:t>
            </w:r>
          </w:p>
        </w:tc>
        <w:tc>
          <w:tcPr>
            <w:tcW w:w="821" w:type="dxa"/>
            <w:vAlign w:val="center"/>
          </w:tcPr>
          <w:p w:rsidR="00F86129" w:rsidRPr="00B63BBC" w:rsidRDefault="00F86129" w:rsidP="007C13EA">
            <w:pPr>
              <w:jc w:val="center"/>
              <w:rPr>
                <w:rFonts w:asciiTheme="minorEastAsia" w:eastAsiaTheme="minorEastAsia" w:hAnsiTheme="minorEastAsia"/>
                <w:b/>
              </w:rPr>
            </w:pPr>
            <w:r w:rsidRPr="00B63BBC">
              <w:rPr>
                <w:rFonts w:asciiTheme="minorEastAsia" w:eastAsiaTheme="minorEastAsia" w:hAnsiTheme="minorEastAsia" w:hint="eastAsia"/>
                <w:b/>
              </w:rPr>
              <w:t>32</w:t>
            </w:r>
            <w:r w:rsidRPr="00B63BBC">
              <w:rPr>
                <w:rFonts w:asciiTheme="minorEastAsia" w:eastAsiaTheme="minorEastAsia" w:hAnsiTheme="minorEastAsia"/>
                <w:b/>
              </w:rPr>
              <w:t>.5</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17.76</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32</w:t>
            </w:r>
            <w:r w:rsidRPr="00B63BBC">
              <w:rPr>
                <w:rFonts w:asciiTheme="minorEastAsia" w:eastAsiaTheme="minorEastAsia" w:hAnsiTheme="minorEastAsia"/>
              </w:rPr>
              <w:t>.5</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1040</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270"/>
          <w:jc w:val="center"/>
        </w:trPr>
        <w:tc>
          <w:tcPr>
            <w:tcW w:w="2712" w:type="dxa"/>
            <w:vAlign w:val="center"/>
          </w:tcPr>
          <w:p w:rsidR="00F86129" w:rsidRPr="00B63BBC" w:rsidRDefault="00F86129" w:rsidP="007C13EA">
            <w:pPr>
              <w:widowControl/>
              <w:ind w:firstLineChars="85" w:firstLine="178"/>
              <w:rPr>
                <w:rFonts w:cs="Times New Roman"/>
              </w:rPr>
            </w:pPr>
            <w:r w:rsidRPr="00B63BBC">
              <w:rPr>
                <w:rFonts w:hint="eastAsia"/>
              </w:rPr>
              <w:t>第二课堂</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6</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3.28</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6</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192</w:t>
            </w:r>
          </w:p>
        </w:tc>
        <w:tc>
          <w:tcPr>
            <w:tcW w:w="1175" w:type="dxa"/>
            <w:vAlign w:val="center"/>
          </w:tcPr>
          <w:p w:rsidR="00F86129" w:rsidRPr="00B63BBC" w:rsidRDefault="00F86129" w:rsidP="007C13EA">
            <w:pPr>
              <w:widowControl/>
              <w:jc w:val="center"/>
              <w:rPr>
                <w:rFonts w:asciiTheme="minorEastAsia" w:eastAsiaTheme="minorEastAsia" w:hAnsiTheme="minorEastAsia"/>
              </w:rPr>
            </w:pPr>
          </w:p>
        </w:tc>
      </w:tr>
      <w:tr w:rsidR="00F86129" w:rsidRPr="00B63BBC" w:rsidTr="007C13EA">
        <w:trPr>
          <w:trHeight w:val="428"/>
          <w:jc w:val="center"/>
        </w:trPr>
        <w:tc>
          <w:tcPr>
            <w:tcW w:w="2712" w:type="dxa"/>
            <w:vAlign w:val="center"/>
          </w:tcPr>
          <w:p w:rsidR="00F86129" w:rsidRPr="00B63BBC" w:rsidRDefault="00F86129" w:rsidP="007C13EA">
            <w:pPr>
              <w:widowControl/>
              <w:ind w:firstLineChars="100" w:firstLine="211"/>
              <w:rPr>
                <w:rFonts w:ascii="黑体" w:eastAsia="黑体" w:hAnsi="黑体" w:cs="Times New Roman"/>
                <w:b/>
                <w:bCs/>
              </w:rPr>
            </w:pPr>
            <w:r w:rsidRPr="00B63BBC">
              <w:rPr>
                <w:rFonts w:ascii="黑体" w:eastAsia="黑体" w:hAnsi="黑体" w:cs="黑体" w:hint="eastAsia"/>
                <w:b/>
                <w:bCs/>
              </w:rPr>
              <w:t>总分</w:t>
            </w:r>
          </w:p>
        </w:tc>
        <w:tc>
          <w:tcPr>
            <w:tcW w:w="821"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183</w:t>
            </w:r>
          </w:p>
        </w:tc>
        <w:tc>
          <w:tcPr>
            <w:tcW w:w="906"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100</w:t>
            </w:r>
          </w:p>
        </w:tc>
        <w:tc>
          <w:tcPr>
            <w:tcW w:w="990"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132.5</w:t>
            </w:r>
          </w:p>
        </w:tc>
        <w:tc>
          <w:tcPr>
            <w:tcW w:w="92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rPr>
              <w:t>2</w:t>
            </w:r>
            <w:r w:rsidRPr="00B63BBC">
              <w:rPr>
                <w:rFonts w:asciiTheme="minorEastAsia" w:eastAsiaTheme="minorEastAsia" w:hAnsiTheme="minorEastAsia" w:hint="eastAsia"/>
              </w:rPr>
              <w:t>136</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50.5</w:t>
            </w:r>
          </w:p>
        </w:tc>
        <w:tc>
          <w:tcPr>
            <w:tcW w:w="1137" w:type="dxa"/>
            <w:vAlign w:val="center"/>
          </w:tcPr>
          <w:p w:rsidR="00F86129" w:rsidRPr="00B63BBC" w:rsidRDefault="00F86129" w:rsidP="007C13EA">
            <w:pPr>
              <w:jc w:val="center"/>
              <w:rPr>
                <w:rFonts w:asciiTheme="minorEastAsia" w:eastAsiaTheme="minorEastAsia" w:hAnsiTheme="minorEastAsia"/>
              </w:rPr>
            </w:pPr>
            <w:r w:rsidRPr="00B63BBC">
              <w:rPr>
                <w:rFonts w:asciiTheme="minorEastAsia" w:eastAsiaTheme="minorEastAsia" w:hAnsiTheme="minorEastAsia" w:hint="eastAsia"/>
              </w:rPr>
              <w:t>1632</w:t>
            </w:r>
          </w:p>
        </w:tc>
        <w:tc>
          <w:tcPr>
            <w:tcW w:w="1175" w:type="dxa"/>
            <w:vAlign w:val="center"/>
          </w:tcPr>
          <w:p w:rsidR="00F86129" w:rsidRPr="00B63BBC" w:rsidRDefault="00F86129" w:rsidP="007C13EA">
            <w:pPr>
              <w:jc w:val="center"/>
              <w:rPr>
                <w:rFonts w:asciiTheme="minorEastAsia" w:eastAsiaTheme="minorEastAsia" w:hAnsiTheme="minorEastAsia"/>
              </w:rPr>
            </w:pPr>
          </w:p>
        </w:tc>
      </w:tr>
    </w:tbl>
    <w:p w:rsidR="00F86129" w:rsidRPr="00B63BBC" w:rsidRDefault="00F86129" w:rsidP="0098559C">
      <w:pPr>
        <w:adjustRightInd w:val="0"/>
        <w:snapToGrid w:val="0"/>
        <w:spacing w:beforeLines="50" w:before="156" w:line="360" w:lineRule="auto"/>
        <w:rPr>
          <w:rFonts w:ascii="黑体" w:eastAsia="黑体" w:hAnsi="黑体" w:cs="Times New Roman"/>
          <w:b/>
          <w:bCs/>
        </w:rPr>
      </w:pPr>
      <w:r w:rsidRPr="00B63BBC">
        <w:rPr>
          <w:rFonts w:ascii="黑体" w:eastAsia="黑体" w:hAnsi="黑体" w:cs="黑体" w:hint="eastAsia"/>
          <w:b/>
          <w:bCs/>
        </w:rPr>
        <w:t>九、有关说明</w:t>
      </w:r>
    </w:p>
    <w:p w:rsidR="00F86129" w:rsidRPr="00B63BBC" w:rsidRDefault="00F86129" w:rsidP="00F86129">
      <w:pPr>
        <w:adjustRightInd w:val="0"/>
        <w:snapToGrid w:val="0"/>
        <w:spacing w:line="360" w:lineRule="auto"/>
        <w:ind w:firstLineChars="200" w:firstLine="422"/>
        <w:rPr>
          <w:rFonts w:ascii="黑体" w:eastAsia="黑体" w:hAnsi="黑体" w:cs="Times New Roman"/>
          <w:b/>
          <w:bCs/>
        </w:rPr>
      </w:pPr>
      <w:r w:rsidRPr="00B63BBC">
        <w:rPr>
          <w:rFonts w:ascii="黑体" w:eastAsia="黑体" w:hAnsi="黑体" w:cs="黑体"/>
          <w:b/>
          <w:bCs/>
        </w:rPr>
        <w:t>1.</w:t>
      </w:r>
      <w:r w:rsidRPr="00B63BBC">
        <w:rPr>
          <w:rFonts w:ascii="黑体" w:eastAsia="黑体" w:hAnsi="黑体" w:cs="黑体" w:hint="eastAsia"/>
          <w:b/>
          <w:bCs/>
        </w:rPr>
        <w:t>通识公共选修课（</w:t>
      </w:r>
      <w:r w:rsidRPr="00B63BBC">
        <w:rPr>
          <w:rFonts w:ascii="黑体" w:eastAsia="黑体" w:hAnsi="黑体" w:cs="黑体"/>
          <w:b/>
          <w:bCs/>
        </w:rPr>
        <w:t>10</w:t>
      </w:r>
      <w:r w:rsidRPr="00B63BBC">
        <w:rPr>
          <w:rFonts w:ascii="黑体" w:eastAsia="黑体" w:hAnsi="黑体" w:cs="黑体" w:hint="eastAsia"/>
          <w:b/>
          <w:bCs/>
        </w:rPr>
        <w:t>学分）</w:t>
      </w:r>
    </w:p>
    <w:p w:rsidR="00F86129" w:rsidRPr="00B63BBC" w:rsidRDefault="00F86129" w:rsidP="00F86129">
      <w:pPr>
        <w:adjustRightInd w:val="0"/>
        <w:snapToGrid w:val="0"/>
        <w:spacing w:line="360" w:lineRule="auto"/>
        <w:ind w:firstLineChars="200" w:firstLine="420"/>
        <w:rPr>
          <w:rFonts w:cs="Times New Roman"/>
        </w:rPr>
      </w:pPr>
      <w:r w:rsidRPr="00B63BBC">
        <w:rPr>
          <w:rFonts w:hint="eastAsia"/>
        </w:rPr>
        <w:t>须修满不少于</w:t>
      </w:r>
      <w:r w:rsidRPr="00B63BBC">
        <w:t>10</w:t>
      </w:r>
      <w:r w:rsidRPr="00B63BBC">
        <w:rPr>
          <w:rFonts w:hint="eastAsia"/>
        </w:rPr>
        <w:t>学分，其中在核心课程体系中修读艺术类课程不少于</w:t>
      </w:r>
      <w:r w:rsidRPr="00B63BBC">
        <w:t>2</w:t>
      </w:r>
      <w:r w:rsidRPr="00B63BBC">
        <w:rPr>
          <w:rFonts w:hint="eastAsia"/>
        </w:rPr>
        <w:t>学分，文科学生修读自然科学与工程技术类课程不少于</w:t>
      </w:r>
      <w:r w:rsidRPr="00B63BBC">
        <w:t>4</w:t>
      </w:r>
      <w:r w:rsidRPr="00B63BBC">
        <w:rPr>
          <w:rFonts w:hint="eastAsia"/>
        </w:rPr>
        <w:t>学分，理科学生修读人文与社会科学类课程不少于</w:t>
      </w:r>
      <w:r w:rsidRPr="00B63BBC">
        <w:t>4</w:t>
      </w:r>
      <w:r w:rsidRPr="00B63BBC">
        <w:rPr>
          <w:rFonts w:hint="eastAsia"/>
        </w:rPr>
        <w:t>学分。另在核心课程和非核心课程体系中，自由选择修读其他</w:t>
      </w:r>
      <w:r w:rsidRPr="00B63BBC">
        <w:t>4</w:t>
      </w:r>
      <w:r w:rsidRPr="00B63BBC">
        <w:rPr>
          <w:rFonts w:hint="eastAsia"/>
        </w:rPr>
        <w:t>学分课程。</w:t>
      </w:r>
    </w:p>
    <w:p w:rsidR="00F86129" w:rsidRPr="00B63BBC" w:rsidRDefault="00F86129" w:rsidP="00F86129">
      <w:pPr>
        <w:adjustRightInd w:val="0"/>
        <w:snapToGrid w:val="0"/>
        <w:spacing w:line="360" w:lineRule="auto"/>
        <w:ind w:firstLineChars="200" w:firstLine="422"/>
        <w:rPr>
          <w:rFonts w:ascii="黑体" w:eastAsia="黑体" w:hAnsi="黑体" w:cs="Times New Roman"/>
          <w:b/>
          <w:bCs/>
        </w:rPr>
      </w:pPr>
      <w:r w:rsidRPr="00B63BBC">
        <w:rPr>
          <w:rFonts w:ascii="黑体" w:eastAsia="黑体" w:hAnsi="黑体" w:cs="黑体"/>
          <w:b/>
          <w:bCs/>
        </w:rPr>
        <w:t>2.</w:t>
      </w:r>
      <w:r w:rsidRPr="00B63BBC">
        <w:rPr>
          <w:rFonts w:ascii="黑体" w:eastAsia="黑体" w:hAnsi="黑体" w:cs="黑体" w:hint="eastAsia"/>
          <w:b/>
          <w:bCs/>
        </w:rPr>
        <w:t>第二课堂（</w:t>
      </w:r>
      <w:r w:rsidRPr="00B63BBC">
        <w:rPr>
          <w:rFonts w:ascii="黑体" w:eastAsia="黑体" w:hAnsi="黑体" w:cs="黑体"/>
          <w:b/>
          <w:bCs/>
        </w:rPr>
        <w:t>6</w:t>
      </w:r>
      <w:r w:rsidRPr="00B63BBC">
        <w:rPr>
          <w:rFonts w:ascii="黑体" w:eastAsia="黑体" w:hAnsi="黑体" w:cs="黑体" w:hint="eastAsia"/>
          <w:b/>
          <w:bCs/>
        </w:rPr>
        <w:t>学分）</w:t>
      </w:r>
    </w:p>
    <w:p w:rsidR="00F86129" w:rsidRPr="00B63BBC" w:rsidRDefault="00F86129" w:rsidP="00F86129">
      <w:pPr>
        <w:adjustRightInd w:val="0"/>
        <w:snapToGrid w:val="0"/>
        <w:spacing w:line="360" w:lineRule="auto"/>
        <w:ind w:firstLineChars="200" w:firstLine="420"/>
      </w:pPr>
      <w:r w:rsidRPr="00B63BBC">
        <w:rPr>
          <w:rFonts w:hint="eastAsia"/>
        </w:rPr>
        <w:t>第二课堂由思想成长与身心发展、社会实践与志愿服务、学术科技与创新创业、艺体活动与技能特长等四个方面组成，共设</w:t>
      </w:r>
      <w:r w:rsidRPr="00B63BBC">
        <w:t>6</w:t>
      </w:r>
      <w:r w:rsidRPr="00B63BBC">
        <w:rPr>
          <w:rFonts w:hint="eastAsia"/>
        </w:rPr>
        <w:t>学分。学分计算办法依据《扬州大学“第二课堂”学分管理办法（试行）》（扬大</w:t>
      </w:r>
      <w:r w:rsidRPr="00B63BBC">
        <w:t>[2017]31</w:t>
      </w:r>
      <w:r w:rsidRPr="00B63BBC">
        <w:rPr>
          <w:rFonts w:hint="eastAsia"/>
        </w:rPr>
        <w:t>号）文件执行。</w:t>
      </w:r>
    </w:p>
    <w:p w:rsidR="00F86129" w:rsidRPr="00B63BBC" w:rsidRDefault="00F86129" w:rsidP="00F86129">
      <w:pPr>
        <w:adjustRightInd w:val="0"/>
        <w:snapToGrid w:val="0"/>
        <w:spacing w:line="360" w:lineRule="auto"/>
        <w:ind w:firstLineChars="200" w:firstLine="422"/>
        <w:rPr>
          <w:rFonts w:cs="Times New Roman"/>
          <w:b/>
          <w:bCs/>
        </w:rPr>
      </w:pPr>
      <w:r w:rsidRPr="00B63BBC">
        <w:rPr>
          <w:b/>
          <w:bCs/>
        </w:rPr>
        <w:t>3.</w:t>
      </w:r>
      <w:r w:rsidRPr="00B63BBC">
        <w:rPr>
          <w:rFonts w:hint="eastAsia"/>
          <w:b/>
          <w:bCs/>
        </w:rPr>
        <w:t>大类分流时间安排或其他相关事项</w:t>
      </w:r>
    </w:p>
    <w:p w:rsidR="00F86129" w:rsidRPr="00B63BBC" w:rsidRDefault="00F86129" w:rsidP="00F86129">
      <w:pPr>
        <w:jc w:val="center"/>
        <w:rPr>
          <w:rFonts w:eastAsia="黑体" w:cs="Times New Roman"/>
          <w:b/>
          <w:bCs/>
        </w:rPr>
      </w:pPr>
      <w:r w:rsidRPr="00B63BBC">
        <w:rPr>
          <w:rFonts w:eastAsia="黑体" w:cs="黑体" w:hint="eastAsia"/>
          <w:b/>
          <w:bCs/>
        </w:rPr>
        <w:t>教学时间总体安排表</w:t>
      </w:r>
    </w:p>
    <w:p w:rsidR="00F86129" w:rsidRPr="00B63BBC" w:rsidRDefault="00F86129" w:rsidP="00F86129">
      <w:pPr>
        <w:jc w:val="center"/>
        <w:rPr>
          <w:rFonts w:cs="Times New Roman"/>
        </w:rPr>
      </w:pPr>
      <w:r w:rsidRPr="00B63BBC">
        <w:rPr>
          <w:rFonts w:hint="eastAsia"/>
        </w:rPr>
        <w:t>智能制造工程专业单位：周</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2"/>
        <w:gridCol w:w="599"/>
        <w:gridCol w:w="655"/>
        <w:gridCol w:w="655"/>
        <w:gridCol w:w="680"/>
        <w:gridCol w:w="682"/>
        <w:gridCol w:w="682"/>
        <w:gridCol w:w="682"/>
        <w:gridCol w:w="683"/>
        <w:gridCol w:w="831"/>
        <w:gridCol w:w="575"/>
        <w:gridCol w:w="541"/>
        <w:gridCol w:w="604"/>
        <w:gridCol w:w="898"/>
      </w:tblGrid>
      <w:tr w:rsidR="00F86129" w:rsidRPr="00B63BBC" w:rsidTr="007C13EA">
        <w:trPr>
          <w:cantSplit/>
          <w:trHeight w:val="318"/>
          <w:jc w:val="center"/>
        </w:trPr>
        <w:tc>
          <w:tcPr>
            <w:tcW w:w="1013"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学年</w:t>
            </w:r>
          </w:p>
        </w:tc>
        <w:tc>
          <w:tcPr>
            <w:tcW w:w="582"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学期</w:t>
            </w:r>
          </w:p>
        </w:tc>
        <w:tc>
          <w:tcPr>
            <w:tcW w:w="638"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理论教学</w:t>
            </w:r>
          </w:p>
        </w:tc>
        <w:tc>
          <w:tcPr>
            <w:tcW w:w="638"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暑期实践教学</w:t>
            </w:r>
          </w:p>
        </w:tc>
        <w:tc>
          <w:tcPr>
            <w:tcW w:w="3319" w:type="dxa"/>
            <w:gridSpan w:val="5"/>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实践教学</w:t>
            </w:r>
          </w:p>
        </w:tc>
        <w:tc>
          <w:tcPr>
            <w:tcW w:w="809"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入学教育</w:t>
            </w:r>
          </w:p>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毕业鉴定</w:t>
            </w:r>
          </w:p>
        </w:tc>
        <w:tc>
          <w:tcPr>
            <w:tcW w:w="560"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军事训练</w:t>
            </w:r>
          </w:p>
        </w:tc>
        <w:tc>
          <w:tcPr>
            <w:tcW w:w="527"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公假</w:t>
            </w:r>
          </w:p>
        </w:tc>
        <w:tc>
          <w:tcPr>
            <w:tcW w:w="588" w:type="dxa"/>
            <w:vMerge w:val="restart"/>
            <w:vAlign w:val="center"/>
          </w:tcPr>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考试</w:t>
            </w:r>
          </w:p>
        </w:tc>
        <w:tc>
          <w:tcPr>
            <w:tcW w:w="874" w:type="dxa"/>
            <w:vMerge w:val="restart"/>
            <w:vAlign w:val="center"/>
          </w:tcPr>
          <w:p w:rsidR="00F86129" w:rsidRDefault="00F86129" w:rsidP="007C13EA">
            <w:pPr>
              <w:jc w:val="center"/>
              <w:rPr>
                <w:rFonts w:ascii="黑体" w:eastAsia="黑体" w:hAnsi="黑体" w:cs="黑体"/>
                <w:b/>
                <w:bCs/>
                <w:sz w:val="20"/>
                <w:szCs w:val="20"/>
              </w:rPr>
            </w:pPr>
            <w:r w:rsidRPr="00B63BBC">
              <w:rPr>
                <w:rFonts w:ascii="黑体" w:eastAsia="黑体" w:hAnsi="黑体" w:cs="黑体" w:hint="eastAsia"/>
                <w:b/>
                <w:bCs/>
                <w:sz w:val="20"/>
                <w:szCs w:val="20"/>
              </w:rPr>
              <w:t>寒暑</w:t>
            </w:r>
          </w:p>
          <w:p w:rsidR="00F86129" w:rsidRPr="00B63BBC" w:rsidRDefault="00F86129" w:rsidP="007C13EA">
            <w:pPr>
              <w:jc w:val="center"/>
              <w:rPr>
                <w:rFonts w:ascii="黑体" w:eastAsia="黑体" w:hAnsi="黑体" w:cs="Times New Roman"/>
                <w:b/>
                <w:bCs/>
                <w:sz w:val="20"/>
                <w:szCs w:val="20"/>
              </w:rPr>
            </w:pPr>
            <w:r w:rsidRPr="00B63BBC">
              <w:rPr>
                <w:rFonts w:ascii="黑体" w:eastAsia="黑体" w:hAnsi="黑体" w:cs="黑体" w:hint="eastAsia"/>
                <w:b/>
                <w:bCs/>
                <w:sz w:val="20"/>
                <w:szCs w:val="20"/>
              </w:rPr>
              <w:t>假期</w:t>
            </w:r>
          </w:p>
        </w:tc>
      </w:tr>
      <w:tr w:rsidR="00F86129" w:rsidRPr="00B63BBC" w:rsidTr="007C13EA">
        <w:trPr>
          <w:cantSplit/>
          <w:trHeight w:val="1160"/>
          <w:jc w:val="center"/>
        </w:trPr>
        <w:tc>
          <w:tcPr>
            <w:tcW w:w="1013" w:type="dxa"/>
            <w:vMerge/>
            <w:textDirection w:val="tbRlV"/>
          </w:tcPr>
          <w:p w:rsidR="00F86129" w:rsidRPr="00B63BBC" w:rsidRDefault="00F86129" w:rsidP="007C13EA">
            <w:pPr>
              <w:adjustRightInd w:val="0"/>
              <w:snapToGrid w:val="0"/>
              <w:ind w:left="113" w:right="113"/>
              <w:rPr>
                <w:rFonts w:ascii="黑体" w:eastAsia="黑体" w:hAnsi="黑体" w:cs="Times New Roman"/>
                <w:b/>
                <w:bCs/>
                <w:sz w:val="18"/>
                <w:szCs w:val="18"/>
              </w:rPr>
            </w:pPr>
          </w:p>
        </w:tc>
        <w:tc>
          <w:tcPr>
            <w:tcW w:w="582" w:type="dxa"/>
            <w:vMerge/>
            <w:textDirection w:val="tbRlV"/>
          </w:tcPr>
          <w:p w:rsidR="00F86129" w:rsidRPr="00B63BBC" w:rsidRDefault="00F86129" w:rsidP="007C13EA">
            <w:pPr>
              <w:adjustRightInd w:val="0"/>
              <w:snapToGrid w:val="0"/>
              <w:ind w:left="113" w:right="113"/>
              <w:rPr>
                <w:rFonts w:ascii="黑体" w:eastAsia="黑体" w:hAnsi="黑体" w:cs="Times New Roman"/>
                <w:b/>
                <w:bCs/>
                <w:sz w:val="18"/>
                <w:szCs w:val="18"/>
              </w:rPr>
            </w:pPr>
          </w:p>
        </w:tc>
        <w:tc>
          <w:tcPr>
            <w:tcW w:w="638" w:type="dxa"/>
            <w:vMerge/>
            <w:textDirection w:val="tbRlV"/>
          </w:tcPr>
          <w:p w:rsidR="00F86129" w:rsidRPr="00B63BBC" w:rsidRDefault="00F86129" w:rsidP="007C13EA">
            <w:pPr>
              <w:adjustRightInd w:val="0"/>
              <w:snapToGrid w:val="0"/>
              <w:ind w:left="113" w:right="113"/>
              <w:rPr>
                <w:rFonts w:ascii="黑体" w:eastAsia="黑体" w:hAnsi="黑体" w:cs="Times New Roman"/>
                <w:b/>
                <w:bCs/>
                <w:sz w:val="18"/>
                <w:szCs w:val="18"/>
              </w:rPr>
            </w:pPr>
          </w:p>
        </w:tc>
        <w:tc>
          <w:tcPr>
            <w:tcW w:w="638" w:type="dxa"/>
            <w:vMerge/>
            <w:textDirection w:val="tbRlV"/>
          </w:tcPr>
          <w:p w:rsidR="00F86129" w:rsidRPr="00B63BBC" w:rsidRDefault="00F86129" w:rsidP="007C13EA">
            <w:pPr>
              <w:adjustRightInd w:val="0"/>
              <w:snapToGrid w:val="0"/>
              <w:ind w:left="113" w:right="113"/>
              <w:rPr>
                <w:rFonts w:ascii="黑体" w:eastAsia="黑体" w:hAnsi="黑体" w:cs="Times New Roman"/>
                <w:b/>
                <w:bCs/>
                <w:sz w:val="18"/>
                <w:szCs w:val="18"/>
              </w:rPr>
            </w:pPr>
          </w:p>
        </w:tc>
        <w:tc>
          <w:tcPr>
            <w:tcW w:w="662" w:type="dxa"/>
            <w:textDirection w:val="tbRlV"/>
            <w:vAlign w:val="center"/>
          </w:tcPr>
          <w:p w:rsidR="00F86129" w:rsidRPr="00B63BBC" w:rsidRDefault="00F86129" w:rsidP="007C13EA">
            <w:pPr>
              <w:adjustRightInd w:val="0"/>
              <w:snapToGrid w:val="0"/>
              <w:ind w:left="113" w:right="113"/>
              <w:jc w:val="center"/>
              <w:rPr>
                <w:rFonts w:ascii="黑体" w:eastAsia="黑体" w:hAnsi="黑体" w:cs="Times New Roman"/>
                <w:b/>
                <w:bCs/>
                <w:sz w:val="20"/>
                <w:szCs w:val="20"/>
              </w:rPr>
            </w:pPr>
            <w:r w:rsidRPr="00B63BBC">
              <w:rPr>
                <w:rFonts w:ascii="黑体" w:eastAsia="黑体" w:hAnsi="黑体" w:cs="黑体" w:hint="eastAsia"/>
                <w:b/>
                <w:bCs/>
                <w:sz w:val="20"/>
                <w:szCs w:val="20"/>
              </w:rPr>
              <w:t>教学见习</w:t>
            </w:r>
          </w:p>
        </w:tc>
        <w:tc>
          <w:tcPr>
            <w:tcW w:w="664" w:type="dxa"/>
            <w:textDirection w:val="tbRlV"/>
            <w:vAlign w:val="center"/>
          </w:tcPr>
          <w:p w:rsidR="00F86129" w:rsidRPr="00B63BBC" w:rsidRDefault="00F86129" w:rsidP="007C13EA">
            <w:pPr>
              <w:adjustRightInd w:val="0"/>
              <w:snapToGrid w:val="0"/>
              <w:ind w:left="113" w:right="113"/>
              <w:jc w:val="center"/>
              <w:rPr>
                <w:rFonts w:ascii="黑体" w:eastAsia="黑体" w:hAnsi="黑体" w:cs="Times New Roman"/>
                <w:b/>
                <w:bCs/>
                <w:sz w:val="20"/>
                <w:szCs w:val="20"/>
              </w:rPr>
            </w:pPr>
            <w:r w:rsidRPr="00B63BBC">
              <w:rPr>
                <w:rFonts w:ascii="黑体" w:eastAsia="黑体" w:hAnsi="黑体" w:cs="黑体" w:hint="eastAsia"/>
                <w:b/>
                <w:bCs/>
                <w:sz w:val="20"/>
                <w:szCs w:val="20"/>
              </w:rPr>
              <w:t>生产实习</w:t>
            </w:r>
          </w:p>
        </w:tc>
        <w:tc>
          <w:tcPr>
            <w:tcW w:w="664" w:type="dxa"/>
            <w:textDirection w:val="tbRlV"/>
            <w:vAlign w:val="center"/>
          </w:tcPr>
          <w:p w:rsidR="00F86129" w:rsidRPr="00B63BBC" w:rsidRDefault="00F86129" w:rsidP="007C13EA">
            <w:pPr>
              <w:adjustRightInd w:val="0"/>
              <w:snapToGrid w:val="0"/>
              <w:ind w:left="113" w:right="113"/>
              <w:jc w:val="center"/>
              <w:rPr>
                <w:rFonts w:ascii="黑体" w:eastAsia="黑体" w:hAnsi="黑体" w:cs="Times New Roman"/>
                <w:b/>
                <w:bCs/>
                <w:sz w:val="20"/>
                <w:szCs w:val="20"/>
              </w:rPr>
            </w:pPr>
            <w:r w:rsidRPr="00B63BBC">
              <w:rPr>
                <w:rFonts w:ascii="黑体" w:eastAsia="黑体" w:hAnsi="黑体" w:cs="黑体" w:hint="eastAsia"/>
                <w:b/>
                <w:bCs/>
                <w:sz w:val="20"/>
                <w:szCs w:val="20"/>
              </w:rPr>
              <w:t>专业实践</w:t>
            </w:r>
          </w:p>
        </w:tc>
        <w:tc>
          <w:tcPr>
            <w:tcW w:w="664" w:type="dxa"/>
            <w:textDirection w:val="tbRlV"/>
            <w:vAlign w:val="center"/>
          </w:tcPr>
          <w:p w:rsidR="00F86129" w:rsidRPr="00B63BBC" w:rsidRDefault="00F86129" w:rsidP="007C13EA">
            <w:pPr>
              <w:adjustRightInd w:val="0"/>
              <w:snapToGrid w:val="0"/>
              <w:ind w:left="113" w:right="113"/>
              <w:jc w:val="center"/>
              <w:rPr>
                <w:rFonts w:ascii="黑体" w:eastAsia="黑体" w:hAnsi="黑体" w:cs="Times New Roman"/>
                <w:b/>
                <w:bCs/>
                <w:sz w:val="20"/>
                <w:szCs w:val="20"/>
              </w:rPr>
            </w:pPr>
            <w:r w:rsidRPr="00B63BBC">
              <w:rPr>
                <w:rFonts w:ascii="黑体" w:eastAsia="黑体" w:hAnsi="黑体" w:cs="黑体" w:hint="eastAsia"/>
                <w:b/>
                <w:bCs/>
                <w:sz w:val="20"/>
                <w:szCs w:val="20"/>
              </w:rPr>
              <w:t>教育（毕业）实习</w:t>
            </w:r>
          </w:p>
        </w:tc>
        <w:tc>
          <w:tcPr>
            <w:tcW w:w="665" w:type="dxa"/>
            <w:textDirection w:val="tbRlV"/>
            <w:vAlign w:val="center"/>
          </w:tcPr>
          <w:p w:rsidR="00F86129" w:rsidRPr="00B63BBC" w:rsidRDefault="00F86129" w:rsidP="007C13EA">
            <w:pPr>
              <w:adjustRightInd w:val="0"/>
              <w:snapToGrid w:val="0"/>
              <w:ind w:left="113" w:right="113"/>
              <w:jc w:val="center"/>
              <w:rPr>
                <w:rFonts w:ascii="黑体" w:eastAsia="黑体" w:hAnsi="黑体" w:cs="Times New Roman"/>
                <w:b/>
                <w:bCs/>
                <w:sz w:val="20"/>
                <w:szCs w:val="20"/>
              </w:rPr>
            </w:pPr>
            <w:r w:rsidRPr="00B63BBC">
              <w:rPr>
                <w:rFonts w:ascii="黑体" w:eastAsia="黑体" w:hAnsi="黑体" w:cs="黑体" w:hint="eastAsia"/>
                <w:b/>
                <w:bCs/>
                <w:sz w:val="20"/>
                <w:szCs w:val="20"/>
              </w:rPr>
              <w:t>毕业论文</w:t>
            </w:r>
          </w:p>
        </w:tc>
        <w:tc>
          <w:tcPr>
            <w:tcW w:w="809" w:type="dxa"/>
            <w:vMerge/>
            <w:textDirection w:val="tbRlV"/>
          </w:tcPr>
          <w:p w:rsidR="00F86129" w:rsidRPr="00B63BBC" w:rsidRDefault="00F86129" w:rsidP="007C13EA">
            <w:pPr>
              <w:adjustRightInd w:val="0"/>
              <w:snapToGrid w:val="0"/>
              <w:ind w:left="113" w:right="113"/>
              <w:rPr>
                <w:rFonts w:cs="Times New Roman"/>
                <w:b/>
                <w:bCs/>
                <w:sz w:val="18"/>
                <w:szCs w:val="18"/>
              </w:rPr>
            </w:pPr>
          </w:p>
        </w:tc>
        <w:tc>
          <w:tcPr>
            <w:tcW w:w="560" w:type="dxa"/>
            <w:vMerge/>
            <w:textDirection w:val="tbRlV"/>
          </w:tcPr>
          <w:p w:rsidR="00F86129" w:rsidRPr="00B63BBC" w:rsidRDefault="00F86129" w:rsidP="007C13EA">
            <w:pPr>
              <w:adjustRightInd w:val="0"/>
              <w:snapToGrid w:val="0"/>
              <w:ind w:left="113" w:right="113"/>
              <w:rPr>
                <w:rFonts w:cs="Times New Roman"/>
                <w:b/>
                <w:bCs/>
                <w:sz w:val="18"/>
                <w:szCs w:val="18"/>
              </w:rPr>
            </w:pPr>
          </w:p>
        </w:tc>
        <w:tc>
          <w:tcPr>
            <w:tcW w:w="527" w:type="dxa"/>
            <w:vMerge/>
            <w:textDirection w:val="tbRlV"/>
          </w:tcPr>
          <w:p w:rsidR="00F86129" w:rsidRPr="00B63BBC" w:rsidRDefault="00F86129" w:rsidP="007C13EA">
            <w:pPr>
              <w:adjustRightInd w:val="0"/>
              <w:snapToGrid w:val="0"/>
              <w:ind w:left="113" w:right="113"/>
              <w:rPr>
                <w:rFonts w:cs="Times New Roman"/>
                <w:b/>
                <w:bCs/>
                <w:sz w:val="18"/>
                <w:szCs w:val="18"/>
              </w:rPr>
            </w:pPr>
          </w:p>
        </w:tc>
        <w:tc>
          <w:tcPr>
            <w:tcW w:w="588" w:type="dxa"/>
            <w:vMerge/>
            <w:textDirection w:val="tbRlV"/>
          </w:tcPr>
          <w:p w:rsidR="00F86129" w:rsidRPr="00B63BBC" w:rsidRDefault="00F86129" w:rsidP="007C13EA">
            <w:pPr>
              <w:adjustRightInd w:val="0"/>
              <w:snapToGrid w:val="0"/>
              <w:ind w:left="113" w:right="113"/>
              <w:rPr>
                <w:rFonts w:cs="Times New Roman"/>
                <w:b/>
                <w:bCs/>
                <w:sz w:val="18"/>
                <w:szCs w:val="18"/>
              </w:rPr>
            </w:pPr>
          </w:p>
        </w:tc>
        <w:tc>
          <w:tcPr>
            <w:tcW w:w="874" w:type="dxa"/>
            <w:vMerge/>
            <w:textDirection w:val="tbRlV"/>
          </w:tcPr>
          <w:p w:rsidR="00F86129" w:rsidRPr="00B63BBC" w:rsidRDefault="00F86129" w:rsidP="007C13EA">
            <w:pPr>
              <w:adjustRightInd w:val="0"/>
              <w:snapToGrid w:val="0"/>
              <w:ind w:left="113" w:right="113"/>
              <w:rPr>
                <w:rFonts w:cs="Times New Roman"/>
                <w:b/>
                <w:bCs/>
                <w:sz w:val="18"/>
                <w:szCs w:val="18"/>
              </w:rPr>
            </w:pPr>
          </w:p>
        </w:tc>
      </w:tr>
      <w:tr w:rsidR="00F86129" w:rsidRPr="00B63BBC" w:rsidTr="007C13EA">
        <w:trPr>
          <w:cantSplit/>
          <w:trHeight w:val="312"/>
          <w:jc w:val="center"/>
        </w:trPr>
        <w:tc>
          <w:tcPr>
            <w:tcW w:w="1013" w:type="dxa"/>
            <w:vMerge w:val="restart"/>
            <w:vAlign w:val="center"/>
          </w:tcPr>
          <w:p w:rsidR="00F86129" w:rsidRPr="00B63BBC" w:rsidRDefault="00F86129" w:rsidP="007C13EA">
            <w:pPr>
              <w:adjustRightInd w:val="0"/>
              <w:snapToGrid w:val="0"/>
              <w:spacing w:line="240" w:lineRule="exact"/>
              <w:jc w:val="center"/>
              <w:rPr>
                <w:rFonts w:cs="Times New Roman"/>
              </w:rPr>
            </w:pPr>
            <w:proofErr w:type="gramStart"/>
            <w:r w:rsidRPr="00B63BBC">
              <w:rPr>
                <w:rFonts w:hint="eastAsia"/>
              </w:rPr>
              <w:t>一</w:t>
            </w:r>
            <w:proofErr w:type="gramEnd"/>
          </w:p>
        </w:tc>
        <w:tc>
          <w:tcPr>
            <w:tcW w:w="582" w:type="dxa"/>
            <w:vAlign w:val="center"/>
          </w:tcPr>
          <w:p w:rsidR="00F86129" w:rsidRPr="00B63BBC" w:rsidRDefault="00F86129" w:rsidP="007C13EA">
            <w:pPr>
              <w:adjustRightInd w:val="0"/>
              <w:snapToGrid w:val="0"/>
              <w:spacing w:line="240" w:lineRule="exact"/>
              <w:jc w:val="center"/>
            </w:pPr>
            <w:r w:rsidRPr="00B63BBC">
              <w:t>1</w:t>
            </w:r>
          </w:p>
        </w:tc>
        <w:tc>
          <w:tcPr>
            <w:tcW w:w="638" w:type="dxa"/>
            <w:vAlign w:val="center"/>
          </w:tcPr>
          <w:p w:rsidR="00F86129" w:rsidRPr="00B63BBC" w:rsidRDefault="00F86129" w:rsidP="007C13EA">
            <w:pPr>
              <w:spacing w:line="240" w:lineRule="exact"/>
              <w:jc w:val="center"/>
            </w:pPr>
            <w:r w:rsidRPr="00B63BBC">
              <w:t>15</w:t>
            </w:r>
          </w:p>
        </w:tc>
        <w:tc>
          <w:tcPr>
            <w:tcW w:w="638" w:type="dxa"/>
            <w:vAlign w:val="center"/>
          </w:tcPr>
          <w:p w:rsidR="00F86129" w:rsidRPr="00B63BBC" w:rsidRDefault="00F86129" w:rsidP="007C13EA">
            <w:pPr>
              <w:spacing w:line="240" w:lineRule="exact"/>
              <w:jc w:val="center"/>
            </w:pP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r w:rsidRPr="00B63BBC">
              <w:t>(0.5)</w:t>
            </w:r>
          </w:p>
        </w:tc>
        <w:tc>
          <w:tcPr>
            <w:tcW w:w="560" w:type="dxa"/>
            <w:vAlign w:val="center"/>
          </w:tcPr>
          <w:p w:rsidR="00F86129" w:rsidRPr="00B63BBC" w:rsidRDefault="00F86129" w:rsidP="007C13EA">
            <w:pPr>
              <w:spacing w:line="240" w:lineRule="exact"/>
              <w:jc w:val="center"/>
            </w:pPr>
            <w:r w:rsidRPr="00B63BBC">
              <w:t>2</w:t>
            </w: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2</w:t>
            </w:r>
          </w:p>
        </w:tc>
        <w:tc>
          <w:tcPr>
            <w:tcW w:w="874" w:type="dxa"/>
            <w:vAlign w:val="center"/>
          </w:tcPr>
          <w:p w:rsidR="00F86129" w:rsidRPr="00B63BBC" w:rsidRDefault="00F86129" w:rsidP="007C13EA">
            <w:pPr>
              <w:spacing w:line="240" w:lineRule="exact"/>
              <w:jc w:val="center"/>
            </w:pPr>
            <w:r w:rsidRPr="00B63BBC">
              <w:t>4</w:t>
            </w:r>
          </w:p>
        </w:tc>
      </w:tr>
      <w:tr w:rsidR="00F86129" w:rsidRPr="00B63BBC" w:rsidTr="007C13EA">
        <w:trPr>
          <w:cantSplit/>
          <w:trHeight w:val="312"/>
          <w:jc w:val="center"/>
        </w:trPr>
        <w:tc>
          <w:tcPr>
            <w:tcW w:w="1013" w:type="dxa"/>
            <w:vMerge/>
            <w:vAlign w:val="center"/>
          </w:tcPr>
          <w:p w:rsidR="00F86129" w:rsidRPr="00B63BBC" w:rsidRDefault="00F86129" w:rsidP="007C13EA">
            <w:pPr>
              <w:adjustRightInd w:val="0"/>
              <w:snapToGrid w:val="0"/>
              <w:spacing w:line="240" w:lineRule="exact"/>
              <w:jc w:val="center"/>
              <w:rPr>
                <w:rFonts w:cs="Times New Roman"/>
              </w:rPr>
            </w:pPr>
          </w:p>
        </w:tc>
        <w:tc>
          <w:tcPr>
            <w:tcW w:w="582" w:type="dxa"/>
            <w:vAlign w:val="center"/>
          </w:tcPr>
          <w:p w:rsidR="00F86129" w:rsidRPr="00B63BBC" w:rsidRDefault="00F86129" w:rsidP="007C13EA">
            <w:pPr>
              <w:adjustRightInd w:val="0"/>
              <w:snapToGrid w:val="0"/>
              <w:spacing w:line="240" w:lineRule="exact"/>
              <w:jc w:val="center"/>
            </w:pPr>
            <w:r w:rsidRPr="00B63BBC">
              <w:t>2</w:t>
            </w:r>
          </w:p>
        </w:tc>
        <w:tc>
          <w:tcPr>
            <w:tcW w:w="638" w:type="dxa"/>
            <w:vAlign w:val="center"/>
          </w:tcPr>
          <w:p w:rsidR="00F86129" w:rsidRPr="00B63BBC" w:rsidRDefault="00F86129" w:rsidP="007C13EA">
            <w:pPr>
              <w:spacing w:line="240" w:lineRule="exact"/>
              <w:jc w:val="center"/>
            </w:pPr>
            <w:r w:rsidRPr="00B63BBC">
              <w:t>15</w:t>
            </w:r>
          </w:p>
        </w:tc>
        <w:tc>
          <w:tcPr>
            <w:tcW w:w="638" w:type="dxa"/>
            <w:vAlign w:val="center"/>
          </w:tcPr>
          <w:p w:rsidR="00F86129" w:rsidRPr="00B63BBC" w:rsidRDefault="00F86129" w:rsidP="007C13EA">
            <w:pPr>
              <w:spacing w:line="240" w:lineRule="exact"/>
              <w:jc w:val="center"/>
            </w:pPr>
            <w:r w:rsidRPr="00B63BBC">
              <w:t>2</w:t>
            </w: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2</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2</w:t>
            </w:r>
          </w:p>
        </w:tc>
        <w:tc>
          <w:tcPr>
            <w:tcW w:w="874" w:type="dxa"/>
            <w:vAlign w:val="center"/>
          </w:tcPr>
          <w:p w:rsidR="00F86129" w:rsidRPr="00B63BBC" w:rsidRDefault="00F86129" w:rsidP="007C13EA">
            <w:pPr>
              <w:spacing w:line="240" w:lineRule="exact"/>
              <w:jc w:val="center"/>
            </w:pPr>
            <w:r w:rsidRPr="00B63BBC">
              <w:t>6</w:t>
            </w:r>
          </w:p>
        </w:tc>
      </w:tr>
      <w:tr w:rsidR="00F86129" w:rsidRPr="00B63BBC" w:rsidTr="007C13EA">
        <w:trPr>
          <w:cantSplit/>
          <w:trHeight w:val="312"/>
          <w:jc w:val="center"/>
        </w:trPr>
        <w:tc>
          <w:tcPr>
            <w:tcW w:w="1013" w:type="dxa"/>
            <w:vMerge w:val="restart"/>
            <w:vAlign w:val="center"/>
          </w:tcPr>
          <w:p w:rsidR="00F86129" w:rsidRPr="00B63BBC" w:rsidRDefault="00F86129" w:rsidP="007C13EA">
            <w:pPr>
              <w:adjustRightInd w:val="0"/>
              <w:snapToGrid w:val="0"/>
              <w:spacing w:line="240" w:lineRule="exact"/>
              <w:jc w:val="center"/>
              <w:rPr>
                <w:rFonts w:cs="Times New Roman"/>
              </w:rPr>
            </w:pPr>
            <w:r w:rsidRPr="00B63BBC">
              <w:rPr>
                <w:rFonts w:hint="eastAsia"/>
              </w:rPr>
              <w:t>二</w:t>
            </w:r>
          </w:p>
        </w:tc>
        <w:tc>
          <w:tcPr>
            <w:tcW w:w="582" w:type="dxa"/>
            <w:vAlign w:val="center"/>
          </w:tcPr>
          <w:p w:rsidR="00F86129" w:rsidRPr="00B63BBC" w:rsidRDefault="00F86129" w:rsidP="007C13EA">
            <w:pPr>
              <w:adjustRightInd w:val="0"/>
              <w:snapToGrid w:val="0"/>
              <w:spacing w:line="240" w:lineRule="exact"/>
              <w:jc w:val="center"/>
            </w:pPr>
            <w:r w:rsidRPr="00B63BBC">
              <w:t>3</w:t>
            </w:r>
          </w:p>
        </w:tc>
        <w:tc>
          <w:tcPr>
            <w:tcW w:w="638" w:type="dxa"/>
            <w:vAlign w:val="center"/>
          </w:tcPr>
          <w:p w:rsidR="00F86129" w:rsidRPr="00B63BBC" w:rsidRDefault="00F86129" w:rsidP="007C13EA">
            <w:pPr>
              <w:spacing w:line="240" w:lineRule="exact"/>
              <w:jc w:val="center"/>
            </w:pPr>
            <w:r w:rsidRPr="00B63BBC">
              <w:t>13</w:t>
            </w:r>
          </w:p>
        </w:tc>
        <w:tc>
          <w:tcPr>
            <w:tcW w:w="638" w:type="dxa"/>
            <w:vAlign w:val="center"/>
          </w:tcPr>
          <w:p w:rsidR="00F86129" w:rsidRPr="00B63BBC" w:rsidRDefault="00F86129" w:rsidP="007C13EA">
            <w:pPr>
              <w:spacing w:line="240" w:lineRule="exact"/>
              <w:jc w:val="center"/>
            </w:pP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4</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2</w:t>
            </w:r>
          </w:p>
        </w:tc>
        <w:tc>
          <w:tcPr>
            <w:tcW w:w="874" w:type="dxa"/>
            <w:vAlign w:val="center"/>
          </w:tcPr>
          <w:p w:rsidR="00F86129" w:rsidRPr="00B63BBC" w:rsidRDefault="00F86129" w:rsidP="007C13EA">
            <w:pPr>
              <w:spacing w:line="240" w:lineRule="exact"/>
              <w:jc w:val="center"/>
            </w:pPr>
            <w:r w:rsidRPr="00B63BBC">
              <w:t>4</w:t>
            </w:r>
          </w:p>
        </w:tc>
      </w:tr>
      <w:tr w:rsidR="00F86129" w:rsidRPr="00B63BBC" w:rsidTr="007C13EA">
        <w:trPr>
          <w:cantSplit/>
          <w:trHeight w:val="312"/>
          <w:jc w:val="center"/>
        </w:trPr>
        <w:tc>
          <w:tcPr>
            <w:tcW w:w="1013" w:type="dxa"/>
            <w:vMerge/>
            <w:vAlign w:val="center"/>
          </w:tcPr>
          <w:p w:rsidR="00F86129" w:rsidRPr="00B63BBC" w:rsidRDefault="00F86129" w:rsidP="007C13EA">
            <w:pPr>
              <w:adjustRightInd w:val="0"/>
              <w:snapToGrid w:val="0"/>
              <w:spacing w:line="240" w:lineRule="exact"/>
              <w:jc w:val="center"/>
              <w:rPr>
                <w:rFonts w:cs="Times New Roman"/>
              </w:rPr>
            </w:pPr>
          </w:p>
        </w:tc>
        <w:tc>
          <w:tcPr>
            <w:tcW w:w="582" w:type="dxa"/>
            <w:vAlign w:val="center"/>
          </w:tcPr>
          <w:p w:rsidR="00F86129" w:rsidRPr="00B63BBC" w:rsidRDefault="00F86129" w:rsidP="007C13EA">
            <w:pPr>
              <w:adjustRightInd w:val="0"/>
              <w:snapToGrid w:val="0"/>
              <w:spacing w:line="240" w:lineRule="exact"/>
              <w:jc w:val="center"/>
            </w:pPr>
            <w:r w:rsidRPr="00B63BBC">
              <w:t>4</w:t>
            </w:r>
          </w:p>
        </w:tc>
        <w:tc>
          <w:tcPr>
            <w:tcW w:w="638" w:type="dxa"/>
            <w:vAlign w:val="center"/>
          </w:tcPr>
          <w:p w:rsidR="00F86129" w:rsidRPr="00B63BBC" w:rsidRDefault="00F86129" w:rsidP="007C13EA">
            <w:pPr>
              <w:spacing w:line="240" w:lineRule="exact"/>
              <w:jc w:val="center"/>
            </w:pPr>
            <w:r w:rsidRPr="00B63BBC">
              <w:t>16</w:t>
            </w:r>
          </w:p>
        </w:tc>
        <w:tc>
          <w:tcPr>
            <w:tcW w:w="638" w:type="dxa"/>
            <w:vAlign w:val="center"/>
          </w:tcPr>
          <w:p w:rsidR="00F86129" w:rsidRPr="00B63BBC" w:rsidRDefault="00F86129" w:rsidP="007C13EA">
            <w:pPr>
              <w:spacing w:line="240" w:lineRule="exact"/>
              <w:jc w:val="center"/>
            </w:pPr>
            <w:r w:rsidRPr="00B63BBC">
              <w:t>2</w:t>
            </w: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1</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2</w:t>
            </w:r>
          </w:p>
        </w:tc>
        <w:tc>
          <w:tcPr>
            <w:tcW w:w="874" w:type="dxa"/>
            <w:vAlign w:val="center"/>
          </w:tcPr>
          <w:p w:rsidR="00F86129" w:rsidRPr="00B63BBC" w:rsidRDefault="00F86129" w:rsidP="007C13EA">
            <w:pPr>
              <w:spacing w:line="240" w:lineRule="exact"/>
              <w:jc w:val="center"/>
            </w:pPr>
            <w:r w:rsidRPr="00B63BBC">
              <w:t>6</w:t>
            </w:r>
          </w:p>
        </w:tc>
      </w:tr>
      <w:tr w:rsidR="00F86129" w:rsidRPr="00B63BBC" w:rsidTr="007C13EA">
        <w:trPr>
          <w:cantSplit/>
          <w:trHeight w:val="312"/>
          <w:jc w:val="center"/>
        </w:trPr>
        <w:tc>
          <w:tcPr>
            <w:tcW w:w="1013" w:type="dxa"/>
            <w:vMerge w:val="restart"/>
            <w:vAlign w:val="center"/>
          </w:tcPr>
          <w:p w:rsidR="00F86129" w:rsidRPr="00B63BBC" w:rsidRDefault="00F86129" w:rsidP="007C13EA">
            <w:pPr>
              <w:adjustRightInd w:val="0"/>
              <w:snapToGrid w:val="0"/>
              <w:spacing w:line="240" w:lineRule="exact"/>
              <w:jc w:val="center"/>
              <w:rPr>
                <w:rFonts w:cs="Times New Roman"/>
              </w:rPr>
            </w:pPr>
            <w:r w:rsidRPr="00B63BBC">
              <w:rPr>
                <w:rFonts w:hint="eastAsia"/>
              </w:rPr>
              <w:t>三</w:t>
            </w:r>
          </w:p>
        </w:tc>
        <w:tc>
          <w:tcPr>
            <w:tcW w:w="582" w:type="dxa"/>
            <w:vAlign w:val="center"/>
          </w:tcPr>
          <w:p w:rsidR="00F86129" w:rsidRPr="00B63BBC" w:rsidRDefault="00F86129" w:rsidP="007C13EA">
            <w:pPr>
              <w:adjustRightInd w:val="0"/>
              <w:snapToGrid w:val="0"/>
              <w:spacing w:line="240" w:lineRule="exact"/>
              <w:jc w:val="center"/>
            </w:pPr>
            <w:r w:rsidRPr="00B63BBC">
              <w:t>5</w:t>
            </w:r>
          </w:p>
        </w:tc>
        <w:tc>
          <w:tcPr>
            <w:tcW w:w="638" w:type="dxa"/>
            <w:vAlign w:val="center"/>
          </w:tcPr>
          <w:p w:rsidR="00F86129" w:rsidRPr="00B63BBC" w:rsidRDefault="00F86129" w:rsidP="007C13EA">
            <w:pPr>
              <w:spacing w:line="240" w:lineRule="exact"/>
              <w:jc w:val="center"/>
            </w:pPr>
            <w:r w:rsidRPr="00B63BBC">
              <w:t>1</w:t>
            </w:r>
            <w:r w:rsidRPr="00B63BBC">
              <w:rPr>
                <w:rFonts w:hint="eastAsia"/>
              </w:rPr>
              <w:t>5</w:t>
            </w:r>
          </w:p>
        </w:tc>
        <w:tc>
          <w:tcPr>
            <w:tcW w:w="638" w:type="dxa"/>
            <w:vAlign w:val="center"/>
          </w:tcPr>
          <w:p w:rsidR="00F86129" w:rsidRPr="00B63BBC" w:rsidRDefault="00F86129" w:rsidP="007C13EA">
            <w:pPr>
              <w:spacing w:line="240" w:lineRule="exact"/>
              <w:jc w:val="center"/>
            </w:pP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rPr>
                <w:rFonts w:hint="eastAsia"/>
              </w:rPr>
              <w:t>2</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2</w:t>
            </w:r>
          </w:p>
        </w:tc>
        <w:tc>
          <w:tcPr>
            <w:tcW w:w="874" w:type="dxa"/>
            <w:vAlign w:val="center"/>
          </w:tcPr>
          <w:p w:rsidR="00F86129" w:rsidRPr="00B63BBC" w:rsidRDefault="00F86129" w:rsidP="007C13EA">
            <w:pPr>
              <w:spacing w:line="240" w:lineRule="exact"/>
              <w:jc w:val="center"/>
            </w:pPr>
            <w:r w:rsidRPr="00B63BBC">
              <w:t>4</w:t>
            </w:r>
          </w:p>
        </w:tc>
      </w:tr>
      <w:tr w:rsidR="00F86129" w:rsidRPr="00B63BBC" w:rsidTr="007C13EA">
        <w:trPr>
          <w:cantSplit/>
          <w:trHeight w:val="312"/>
          <w:jc w:val="center"/>
        </w:trPr>
        <w:tc>
          <w:tcPr>
            <w:tcW w:w="1013" w:type="dxa"/>
            <w:vMerge/>
            <w:vAlign w:val="center"/>
          </w:tcPr>
          <w:p w:rsidR="00F86129" w:rsidRPr="00B63BBC" w:rsidRDefault="00F86129" w:rsidP="007C13EA">
            <w:pPr>
              <w:adjustRightInd w:val="0"/>
              <w:snapToGrid w:val="0"/>
              <w:spacing w:line="240" w:lineRule="exact"/>
              <w:jc w:val="center"/>
              <w:rPr>
                <w:rFonts w:cs="Times New Roman"/>
              </w:rPr>
            </w:pPr>
          </w:p>
        </w:tc>
        <w:tc>
          <w:tcPr>
            <w:tcW w:w="582" w:type="dxa"/>
            <w:vAlign w:val="center"/>
          </w:tcPr>
          <w:p w:rsidR="00F86129" w:rsidRPr="00B63BBC" w:rsidRDefault="00F86129" w:rsidP="007C13EA">
            <w:pPr>
              <w:adjustRightInd w:val="0"/>
              <w:snapToGrid w:val="0"/>
              <w:spacing w:line="240" w:lineRule="exact"/>
              <w:jc w:val="center"/>
            </w:pPr>
            <w:r w:rsidRPr="00B63BBC">
              <w:t>6</w:t>
            </w:r>
          </w:p>
        </w:tc>
        <w:tc>
          <w:tcPr>
            <w:tcW w:w="638" w:type="dxa"/>
            <w:vAlign w:val="center"/>
          </w:tcPr>
          <w:p w:rsidR="00F86129" w:rsidRPr="00B63BBC" w:rsidRDefault="00F86129" w:rsidP="007C13EA">
            <w:pPr>
              <w:spacing w:line="240" w:lineRule="exact"/>
              <w:jc w:val="center"/>
            </w:pPr>
            <w:r w:rsidRPr="00B63BBC">
              <w:t>1</w:t>
            </w:r>
            <w:r w:rsidRPr="00B63BBC">
              <w:rPr>
                <w:rFonts w:hint="eastAsia"/>
              </w:rPr>
              <w:t>1</w:t>
            </w:r>
          </w:p>
        </w:tc>
        <w:tc>
          <w:tcPr>
            <w:tcW w:w="638" w:type="dxa"/>
            <w:vAlign w:val="center"/>
          </w:tcPr>
          <w:p w:rsidR="00F86129" w:rsidRPr="00B63BBC" w:rsidRDefault="00F86129" w:rsidP="007C13EA">
            <w:pPr>
              <w:spacing w:line="240" w:lineRule="exact"/>
              <w:jc w:val="center"/>
            </w:pPr>
            <w:r w:rsidRPr="00B63BBC">
              <w:t>2</w:t>
            </w: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2</w:t>
            </w:r>
          </w:p>
        </w:tc>
        <w:tc>
          <w:tcPr>
            <w:tcW w:w="664" w:type="dxa"/>
            <w:vAlign w:val="center"/>
          </w:tcPr>
          <w:p w:rsidR="00F86129" w:rsidRPr="00B63BBC" w:rsidRDefault="00F86129" w:rsidP="007C13EA">
            <w:pPr>
              <w:spacing w:line="240" w:lineRule="exact"/>
              <w:jc w:val="center"/>
            </w:pPr>
            <w:r w:rsidRPr="00B63BBC">
              <w:rPr>
                <w:rFonts w:hint="eastAsia"/>
              </w:rPr>
              <w:t>5</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1</w:t>
            </w:r>
          </w:p>
        </w:tc>
        <w:tc>
          <w:tcPr>
            <w:tcW w:w="874" w:type="dxa"/>
            <w:vAlign w:val="center"/>
          </w:tcPr>
          <w:p w:rsidR="00F86129" w:rsidRPr="00B63BBC" w:rsidRDefault="00F86129" w:rsidP="007C13EA">
            <w:pPr>
              <w:spacing w:line="240" w:lineRule="exact"/>
              <w:jc w:val="center"/>
            </w:pPr>
            <w:r w:rsidRPr="00B63BBC">
              <w:t>6</w:t>
            </w:r>
          </w:p>
        </w:tc>
      </w:tr>
      <w:tr w:rsidR="00F86129" w:rsidRPr="00B63BBC" w:rsidTr="007C13EA">
        <w:trPr>
          <w:cantSplit/>
          <w:trHeight w:val="312"/>
          <w:jc w:val="center"/>
        </w:trPr>
        <w:tc>
          <w:tcPr>
            <w:tcW w:w="1013" w:type="dxa"/>
            <w:vMerge w:val="restart"/>
            <w:vAlign w:val="center"/>
          </w:tcPr>
          <w:p w:rsidR="00F86129" w:rsidRPr="00B63BBC" w:rsidRDefault="00F86129" w:rsidP="007C13EA">
            <w:pPr>
              <w:adjustRightInd w:val="0"/>
              <w:snapToGrid w:val="0"/>
              <w:spacing w:line="240" w:lineRule="exact"/>
              <w:jc w:val="center"/>
              <w:rPr>
                <w:rFonts w:cs="Times New Roman"/>
              </w:rPr>
            </w:pPr>
            <w:r w:rsidRPr="00B63BBC">
              <w:rPr>
                <w:rFonts w:hint="eastAsia"/>
              </w:rPr>
              <w:t>四</w:t>
            </w:r>
          </w:p>
        </w:tc>
        <w:tc>
          <w:tcPr>
            <w:tcW w:w="582" w:type="dxa"/>
            <w:vAlign w:val="center"/>
          </w:tcPr>
          <w:p w:rsidR="00F86129" w:rsidRPr="00B63BBC" w:rsidRDefault="00F86129" w:rsidP="007C13EA">
            <w:pPr>
              <w:adjustRightInd w:val="0"/>
              <w:snapToGrid w:val="0"/>
              <w:spacing w:line="240" w:lineRule="exact"/>
              <w:jc w:val="center"/>
            </w:pPr>
            <w:r w:rsidRPr="00B63BBC">
              <w:t>7</w:t>
            </w:r>
          </w:p>
        </w:tc>
        <w:tc>
          <w:tcPr>
            <w:tcW w:w="638" w:type="dxa"/>
            <w:vAlign w:val="center"/>
          </w:tcPr>
          <w:p w:rsidR="00F86129" w:rsidRPr="00B63BBC" w:rsidRDefault="00F86129" w:rsidP="007C13EA">
            <w:pPr>
              <w:spacing w:line="240" w:lineRule="exact"/>
              <w:jc w:val="center"/>
            </w:pPr>
            <w:r w:rsidRPr="00B63BBC">
              <w:t>1</w:t>
            </w:r>
            <w:r w:rsidRPr="00B63BBC">
              <w:rPr>
                <w:rFonts w:hint="eastAsia"/>
              </w:rPr>
              <w:t>1</w:t>
            </w:r>
          </w:p>
        </w:tc>
        <w:tc>
          <w:tcPr>
            <w:tcW w:w="638" w:type="dxa"/>
            <w:vAlign w:val="center"/>
          </w:tcPr>
          <w:p w:rsidR="00F86129" w:rsidRPr="00B63BBC" w:rsidRDefault="00F86129" w:rsidP="007C13EA">
            <w:pPr>
              <w:spacing w:line="240" w:lineRule="exact"/>
              <w:jc w:val="center"/>
            </w:pP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rPr>
                <w:rFonts w:hint="eastAsia"/>
              </w:rPr>
              <w:t>7</w:t>
            </w:r>
          </w:p>
        </w:tc>
        <w:tc>
          <w:tcPr>
            <w:tcW w:w="664" w:type="dxa"/>
            <w:vAlign w:val="center"/>
          </w:tcPr>
          <w:p w:rsidR="00F86129" w:rsidRPr="00B63BBC" w:rsidRDefault="00F86129" w:rsidP="007C13EA">
            <w:pPr>
              <w:spacing w:line="240" w:lineRule="exact"/>
              <w:jc w:val="center"/>
            </w:pPr>
          </w:p>
        </w:tc>
        <w:tc>
          <w:tcPr>
            <w:tcW w:w="665" w:type="dxa"/>
            <w:vAlign w:val="center"/>
          </w:tcPr>
          <w:p w:rsidR="00F86129" w:rsidRPr="00B63BBC" w:rsidRDefault="00F86129" w:rsidP="007C13EA">
            <w:pPr>
              <w:spacing w:line="240" w:lineRule="exact"/>
              <w:jc w:val="center"/>
            </w:pPr>
          </w:p>
        </w:tc>
        <w:tc>
          <w:tcPr>
            <w:tcW w:w="809" w:type="dxa"/>
            <w:vAlign w:val="center"/>
          </w:tcPr>
          <w:p w:rsidR="00F86129" w:rsidRPr="00B63BBC" w:rsidRDefault="00F86129" w:rsidP="007C13EA">
            <w:pPr>
              <w:spacing w:line="240" w:lineRule="exact"/>
              <w:jc w:val="center"/>
            </w:pP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r w:rsidRPr="00B63BBC">
              <w:t>1</w:t>
            </w:r>
          </w:p>
        </w:tc>
        <w:tc>
          <w:tcPr>
            <w:tcW w:w="588" w:type="dxa"/>
            <w:vAlign w:val="center"/>
          </w:tcPr>
          <w:p w:rsidR="00F86129" w:rsidRPr="00B63BBC" w:rsidRDefault="00F86129" w:rsidP="007C13EA">
            <w:pPr>
              <w:spacing w:line="240" w:lineRule="exact"/>
              <w:jc w:val="center"/>
            </w:pPr>
            <w:r w:rsidRPr="00B63BBC">
              <w:t>1</w:t>
            </w:r>
          </w:p>
        </w:tc>
        <w:tc>
          <w:tcPr>
            <w:tcW w:w="874" w:type="dxa"/>
            <w:vAlign w:val="center"/>
          </w:tcPr>
          <w:p w:rsidR="00F86129" w:rsidRPr="00B63BBC" w:rsidRDefault="00F86129" w:rsidP="007C13EA">
            <w:pPr>
              <w:spacing w:line="240" w:lineRule="exact"/>
              <w:jc w:val="center"/>
            </w:pPr>
            <w:r w:rsidRPr="00B63BBC">
              <w:t>4</w:t>
            </w:r>
          </w:p>
        </w:tc>
      </w:tr>
      <w:tr w:rsidR="00F86129" w:rsidRPr="00B63BBC" w:rsidTr="007C13EA">
        <w:trPr>
          <w:cantSplit/>
          <w:trHeight w:val="312"/>
          <w:jc w:val="center"/>
        </w:trPr>
        <w:tc>
          <w:tcPr>
            <w:tcW w:w="1013" w:type="dxa"/>
            <w:vMerge/>
            <w:vAlign w:val="center"/>
          </w:tcPr>
          <w:p w:rsidR="00F86129" w:rsidRPr="00B63BBC" w:rsidRDefault="00F86129" w:rsidP="007C13EA">
            <w:pPr>
              <w:adjustRightInd w:val="0"/>
              <w:snapToGrid w:val="0"/>
              <w:spacing w:line="240" w:lineRule="exact"/>
              <w:rPr>
                <w:rFonts w:cs="Times New Roman"/>
                <w:sz w:val="18"/>
                <w:szCs w:val="18"/>
              </w:rPr>
            </w:pPr>
          </w:p>
        </w:tc>
        <w:tc>
          <w:tcPr>
            <w:tcW w:w="582" w:type="dxa"/>
            <w:vAlign w:val="center"/>
          </w:tcPr>
          <w:p w:rsidR="00F86129" w:rsidRPr="00B63BBC" w:rsidRDefault="00F86129" w:rsidP="007C13EA">
            <w:pPr>
              <w:adjustRightInd w:val="0"/>
              <w:snapToGrid w:val="0"/>
              <w:spacing w:line="240" w:lineRule="exact"/>
              <w:jc w:val="center"/>
            </w:pPr>
            <w:r w:rsidRPr="00B63BBC">
              <w:t>8</w:t>
            </w:r>
          </w:p>
        </w:tc>
        <w:tc>
          <w:tcPr>
            <w:tcW w:w="638" w:type="dxa"/>
            <w:vAlign w:val="center"/>
          </w:tcPr>
          <w:p w:rsidR="00F86129" w:rsidRPr="00B63BBC" w:rsidRDefault="00F86129" w:rsidP="007C13EA">
            <w:pPr>
              <w:spacing w:line="240" w:lineRule="exact"/>
              <w:jc w:val="center"/>
            </w:pPr>
          </w:p>
        </w:tc>
        <w:tc>
          <w:tcPr>
            <w:tcW w:w="638" w:type="dxa"/>
            <w:vAlign w:val="center"/>
          </w:tcPr>
          <w:p w:rsidR="00F86129" w:rsidRPr="00B63BBC" w:rsidRDefault="00F86129" w:rsidP="007C13EA">
            <w:pPr>
              <w:spacing w:line="240" w:lineRule="exact"/>
              <w:jc w:val="center"/>
            </w:pP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1</w:t>
            </w:r>
          </w:p>
        </w:tc>
        <w:tc>
          <w:tcPr>
            <w:tcW w:w="665" w:type="dxa"/>
            <w:vAlign w:val="center"/>
          </w:tcPr>
          <w:p w:rsidR="00F86129" w:rsidRPr="00B63BBC" w:rsidRDefault="00F86129" w:rsidP="007C13EA">
            <w:pPr>
              <w:spacing w:line="240" w:lineRule="exact"/>
              <w:jc w:val="center"/>
            </w:pPr>
            <w:r w:rsidRPr="00B63BBC">
              <w:t>15</w:t>
            </w:r>
          </w:p>
        </w:tc>
        <w:tc>
          <w:tcPr>
            <w:tcW w:w="809" w:type="dxa"/>
            <w:vAlign w:val="center"/>
          </w:tcPr>
          <w:p w:rsidR="00F86129" w:rsidRPr="00B63BBC" w:rsidRDefault="00F86129" w:rsidP="007C13EA">
            <w:pPr>
              <w:spacing w:line="240" w:lineRule="exact"/>
              <w:jc w:val="center"/>
            </w:pPr>
            <w:r w:rsidRPr="00B63BBC">
              <w:t>(0.5)</w:t>
            </w:r>
          </w:p>
        </w:tc>
        <w:tc>
          <w:tcPr>
            <w:tcW w:w="560" w:type="dxa"/>
            <w:vAlign w:val="center"/>
          </w:tcPr>
          <w:p w:rsidR="00F86129" w:rsidRPr="00B63BBC" w:rsidRDefault="00F86129" w:rsidP="007C13EA">
            <w:pPr>
              <w:spacing w:line="240" w:lineRule="exact"/>
              <w:jc w:val="center"/>
            </w:pPr>
          </w:p>
        </w:tc>
        <w:tc>
          <w:tcPr>
            <w:tcW w:w="527" w:type="dxa"/>
            <w:vAlign w:val="center"/>
          </w:tcPr>
          <w:p w:rsidR="00F86129" w:rsidRPr="00B63BBC" w:rsidRDefault="00F86129" w:rsidP="007C13EA">
            <w:pPr>
              <w:spacing w:line="240" w:lineRule="exact"/>
              <w:jc w:val="center"/>
            </w:pPr>
          </w:p>
        </w:tc>
        <w:tc>
          <w:tcPr>
            <w:tcW w:w="588" w:type="dxa"/>
            <w:vAlign w:val="center"/>
          </w:tcPr>
          <w:p w:rsidR="00F86129" w:rsidRPr="00B63BBC" w:rsidRDefault="00F86129" w:rsidP="007C13EA">
            <w:pPr>
              <w:spacing w:line="240" w:lineRule="exact"/>
              <w:jc w:val="center"/>
            </w:pPr>
          </w:p>
        </w:tc>
        <w:tc>
          <w:tcPr>
            <w:tcW w:w="874" w:type="dxa"/>
            <w:vAlign w:val="center"/>
          </w:tcPr>
          <w:p w:rsidR="00F86129" w:rsidRPr="00B63BBC" w:rsidRDefault="00F86129" w:rsidP="007C13EA">
            <w:pPr>
              <w:spacing w:line="240" w:lineRule="exact"/>
              <w:jc w:val="center"/>
            </w:pPr>
          </w:p>
        </w:tc>
      </w:tr>
      <w:tr w:rsidR="00F86129" w:rsidRPr="00B63BBC" w:rsidTr="007C13EA">
        <w:trPr>
          <w:cantSplit/>
          <w:trHeight w:val="312"/>
          <w:jc w:val="center"/>
        </w:trPr>
        <w:tc>
          <w:tcPr>
            <w:tcW w:w="1595" w:type="dxa"/>
            <w:gridSpan w:val="2"/>
            <w:vAlign w:val="center"/>
          </w:tcPr>
          <w:p w:rsidR="00F86129" w:rsidRPr="00B63BBC" w:rsidRDefault="00F86129" w:rsidP="007C13EA">
            <w:pPr>
              <w:adjustRightInd w:val="0"/>
              <w:snapToGrid w:val="0"/>
              <w:spacing w:line="240" w:lineRule="exact"/>
              <w:jc w:val="center"/>
              <w:rPr>
                <w:rFonts w:cs="Times New Roman"/>
              </w:rPr>
            </w:pPr>
            <w:r w:rsidRPr="00B63BBC">
              <w:rPr>
                <w:rFonts w:hint="eastAsia"/>
              </w:rPr>
              <w:t>合计</w:t>
            </w:r>
          </w:p>
        </w:tc>
        <w:tc>
          <w:tcPr>
            <w:tcW w:w="638" w:type="dxa"/>
            <w:vAlign w:val="center"/>
          </w:tcPr>
          <w:p w:rsidR="00F86129" w:rsidRPr="00B63BBC" w:rsidRDefault="00F86129" w:rsidP="007C13EA">
            <w:pPr>
              <w:spacing w:line="240" w:lineRule="exact"/>
              <w:jc w:val="center"/>
            </w:pPr>
            <w:r w:rsidRPr="00B63BBC">
              <w:t>9</w:t>
            </w:r>
            <w:r w:rsidRPr="00B63BBC">
              <w:rPr>
                <w:rFonts w:hint="eastAsia"/>
              </w:rPr>
              <w:t>6</w:t>
            </w:r>
          </w:p>
        </w:tc>
        <w:tc>
          <w:tcPr>
            <w:tcW w:w="638" w:type="dxa"/>
            <w:vAlign w:val="center"/>
          </w:tcPr>
          <w:p w:rsidR="00F86129" w:rsidRPr="00B63BBC" w:rsidRDefault="00F86129" w:rsidP="007C13EA">
            <w:pPr>
              <w:spacing w:line="240" w:lineRule="exact"/>
              <w:jc w:val="center"/>
            </w:pPr>
            <w:r w:rsidRPr="00B63BBC">
              <w:t>6</w:t>
            </w:r>
          </w:p>
        </w:tc>
        <w:tc>
          <w:tcPr>
            <w:tcW w:w="662" w:type="dxa"/>
            <w:vAlign w:val="center"/>
          </w:tcPr>
          <w:p w:rsidR="00F86129" w:rsidRPr="00B63BBC" w:rsidRDefault="00F86129" w:rsidP="007C13EA">
            <w:pPr>
              <w:spacing w:line="240" w:lineRule="exact"/>
              <w:jc w:val="center"/>
            </w:pPr>
          </w:p>
        </w:tc>
        <w:tc>
          <w:tcPr>
            <w:tcW w:w="664" w:type="dxa"/>
            <w:vAlign w:val="center"/>
          </w:tcPr>
          <w:p w:rsidR="00F86129" w:rsidRPr="00B63BBC" w:rsidRDefault="00F86129" w:rsidP="007C13EA">
            <w:pPr>
              <w:spacing w:line="240" w:lineRule="exact"/>
              <w:jc w:val="center"/>
            </w:pPr>
            <w:r w:rsidRPr="00B63BBC">
              <w:t>2</w:t>
            </w:r>
          </w:p>
        </w:tc>
        <w:tc>
          <w:tcPr>
            <w:tcW w:w="664" w:type="dxa"/>
            <w:vAlign w:val="center"/>
          </w:tcPr>
          <w:p w:rsidR="00F86129" w:rsidRPr="00B63BBC" w:rsidRDefault="00F86129" w:rsidP="007C13EA">
            <w:pPr>
              <w:spacing w:line="240" w:lineRule="exact"/>
              <w:jc w:val="center"/>
            </w:pPr>
            <w:r w:rsidRPr="00B63BBC">
              <w:t>2</w:t>
            </w:r>
            <w:r w:rsidRPr="00B63BBC">
              <w:rPr>
                <w:rFonts w:hint="eastAsia"/>
              </w:rPr>
              <w:t>1</w:t>
            </w:r>
          </w:p>
        </w:tc>
        <w:tc>
          <w:tcPr>
            <w:tcW w:w="664" w:type="dxa"/>
            <w:vAlign w:val="center"/>
          </w:tcPr>
          <w:p w:rsidR="00F86129" w:rsidRPr="00B63BBC" w:rsidRDefault="00F86129" w:rsidP="007C13EA">
            <w:pPr>
              <w:spacing w:line="240" w:lineRule="exact"/>
              <w:jc w:val="center"/>
            </w:pPr>
            <w:r w:rsidRPr="00B63BBC">
              <w:t>1</w:t>
            </w:r>
          </w:p>
        </w:tc>
        <w:tc>
          <w:tcPr>
            <w:tcW w:w="665" w:type="dxa"/>
            <w:vAlign w:val="center"/>
          </w:tcPr>
          <w:p w:rsidR="00F86129" w:rsidRPr="00B63BBC" w:rsidRDefault="00F86129" w:rsidP="007C13EA">
            <w:pPr>
              <w:spacing w:line="240" w:lineRule="exact"/>
              <w:jc w:val="center"/>
            </w:pPr>
            <w:r w:rsidRPr="00B63BBC">
              <w:t>15</w:t>
            </w:r>
          </w:p>
        </w:tc>
        <w:tc>
          <w:tcPr>
            <w:tcW w:w="809" w:type="dxa"/>
            <w:vAlign w:val="center"/>
          </w:tcPr>
          <w:p w:rsidR="00F86129" w:rsidRPr="00B63BBC" w:rsidRDefault="00F86129" w:rsidP="007C13EA">
            <w:pPr>
              <w:spacing w:line="240" w:lineRule="exact"/>
              <w:jc w:val="center"/>
            </w:pPr>
            <w:r w:rsidRPr="00B63BBC">
              <w:t>(1)</w:t>
            </w:r>
          </w:p>
        </w:tc>
        <w:tc>
          <w:tcPr>
            <w:tcW w:w="560" w:type="dxa"/>
            <w:vAlign w:val="center"/>
          </w:tcPr>
          <w:p w:rsidR="00F86129" w:rsidRPr="00B63BBC" w:rsidRDefault="00F86129" w:rsidP="007C13EA">
            <w:pPr>
              <w:spacing w:line="240" w:lineRule="exact"/>
              <w:jc w:val="center"/>
            </w:pPr>
            <w:r w:rsidRPr="00B63BBC">
              <w:t>2</w:t>
            </w:r>
          </w:p>
        </w:tc>
        <w:tc>
          <w:tcPr>
            <w:tcW w:w="527" w:type="dxa"/>
            <w:vAlign w:val="center"/>
          </w:tcPr>
          <w:p w:rsidR="00F86129" w:rsidRPr="00B63BBC" w:rsidRDefault="00F86129" w:rsidP="007C13EA">
            <w:pPr>
              <w:spacing w:line="240" w:lineRule="exact"/>
              <w:jc w:val="center"/>
            </w:pPr>
            <w:r w:rsidRPr="00B63BBC">
              <w:t>7</w:t>
            </w:r>
          </w:p>
        </w:tc>
        <w:tc>
          <w:tcPr>
            <w:tcW w:w="588" w:type="dxa"/>
            <w:vAlign w:val="center"/>
          </w:tcPr>
          <w:p w:rsidR="00F86129" w:rsidRPr="00B63BBC" w:rsidRDefault="00F86129" w:rsidP="007C13EA">
            <w:pPr>
              <w:spacing w:line="240" w:lineRule="exact"/>
              <w:jc w:val="center"/>
            </w:pPr>
            <w:r w:rsidRPr="00B63BBC">
              <w:t>12</w:t>
            </w:r>
          </w:p>
        </w:tc>
        <w:tc>
          <w:tcPr>
            <w:tcW w:w="874" w:type="dxa"/>
            <w:vAlign w:val="center"/>
          </w:tcPr>
          <w:p w:rsidR="00F86129" w:rsidRPr="00B63BBC" w:rsidRDefault="00F86129" w:rsidP="00F86129">
            <w:pPr>
              <w:spacing w:line="240" w:lineRule="exact"/>
              <w:ind w:leftChars="-53" w:left="17" w:rightChars="-62" w:right="-130" w:hangingChars="61" w:hanging="128"/>
              <w:jc w:val="center"/>
            </w:pPr>
            <w:r w:rsidRPr="00B63BBC">
              <w:t>34</w:t>
            </w:r>
          </w:p>
        </w:tc>
      </w:tr>
    </w:tbl>
    <w:p w:rsidR="00F86129" w:rsidRPr="00B63BBC" w:rsidRDefault="00F86129" w:rsidP="0098559C">
      <w:pPr>
        <w:adjustRightInd w:val="0"/>
        <w:snapToGrid w:val="0"/>
        <w:spacing w:beforeLines="50" w:before="156" w:line="360" w:lineRule="auto"/>
        <w:rPr>
          <w:rFonts w:ascii="黑体" w:eastAsia="黑体" w:hAnsi="黑体" w:cs="Times New Roman"/>
          <w:b/>
          <w:bCs/>
        </w:rPr>
      </w:pPr>
      <w:r w:rsidRPr="00B63BBC">
        <w:rPr>
          <w:rFonts w:ascii="黑体" w:eastAsia="黑体" w:hAnsi="黑体" w:cs="黑体" w:hint="eastAsia"/>
          <w:b/>
          <w:bCs/>
        </w:rPr>
        <w:t>十、课程体系</w:t>
      </w:r>
    </w:p>
    <w:p w:rsidR="00F86129" w:rsidRPr="00B63BBC" w:rsidRDefault="00F86129" w:rsidP="00F86129">
      <w:pPr>
        <w:jc w:val="center"/>
        <w:rPr>
          <w:rFonts w:eastAsia="黑体" w:cs="Times New Roman"/>
          <w:b/>
          <w:bCs/>
        </w:rPr>
      </w:pPr>
      <w:r w:rsidRPr="00B63BBC">
        <w:rPr>
          <w:rFonts w:eastAsia="黑体" w:cs="黑体" w:hint="eastAsia"/>
          <w:b/>
          <w:bCs/>
        </w:rPr>
        <w:t>实践性教学环节安排表</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28"/>
        <w:gridCol w:w="1150"/>
        <w:gridCol w:w="3255"/>
        <w:gridCol w:w="572"/>
        <w:gridCol w:w="548"/>
        <w:gridCol w:w="425"/>
        <w:gridCol w:w="426"/>
        <w:gridCol w:w="486"/>
        <w:gridCol w:w="407"/>
        <w:gridCol w:w="424"/>
        <w:gridCol w:w="407"/>
        <w:gridCol w:w="424"/>
        <w:gridCol w:w="396"/>
        <w:gridCol w:w="461"/>
      </w:tblGrid>
      <w:tr w:rsidR="00F86129" w:rsidRPr="00B63BBC" w:rsidTr="00F86129">
        <w:trPr>
          <w:trHeight w:val="270"/>
          <w:jc w:val="center"/>
        </w:trPr>
        <w:tc>
          <w:tcPr>
            <w:tcW w:w="428"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序号</w:t>
            </w:r>
          </w:p>
        </w:tc>
        <w:tc>
          <w:tcPr>
            <w:tcW w:w="1150"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w:t>
            </w:r>
          </w:p>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编号</w:t>
            </w:r>
          </w:p>
        </w:tc>
        <w:tc>
          <w:tcPr>
            <w:tcW w:w="3255"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课程名称</w:t>
            </w:r>
          </w:p>
        </w:tc>
        <w:tc>
          <w:tcPr>
            <w:tcW w:w="572"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学分</w:t>
            </w:r>
          </w:p>
        </w:tc>
        <w:tc>
          <w:tcPr>
            <w:tcW w:w="576"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周数</w:t>
            </w:r>
          </w:p>
        </w:tc>
        <w:tc>
          <w:tcPr>
            <w:tcW w:w="3565" w:type="dxa"/>
            <w:gridSpan w:val="8"/>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学期</w:t>
            </w:r>
          </w:p>
        </w:tc>
        <w:tc>
          <w:tcPr>
            <w:tcW w:w="537"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备注</w:t>
            </w:r>
          </w:p>
        </w:tc>
      </w:tr>
      <w:tr w:rsidR="00F86129" w:rsidRPr="00B63BBC" w:rsidTr="00F86129">
        <w:trPr>
          <w:trHeight w:val="550"/>
          <w:jc w:val="center"/>
        </w:trPr>
        <w:tc>
          <w:tcPr>
            <w:tcW w:w="428" w:type="dxa"/>
            <w:vMerge/>
            <w:vAlign w:val="center"/>
          </w:tcPr>
          <w:p w:rsidR="00F86129" w:rsidRPr="00B63BBC" w:rsidRDefault="00F86129" w:rsidP="007C13EA">
            <w:pPr>
              <w:widowControl/>
              <w:rPr>
                <w:rFonts w:ascii="楷体" w:eastAsia="楷体" w:hAnsi="楷体" w:cs="Times New Roman"/>
                <w:b/>
                <w:bCs/>
              </w:rPr>
            </w:pPr>
          </w:p>
        </w:tc>
        <w:tc>
          <w:tcPr>
            <w:tcW w:w="1150" w:type="dxa"/>
            <w:vMerge/>
            <w:vAlign w:val="center"/>
          </w:tcPr>
          <w:p w:rsidR="00F86129" w:rsidRPr="00B63BBC" w:rsidRDefault="00F86129" w:rsidP="007C13EA">
            <w:pPr>
              <w:widowControl/>
              <w:rPr>
                <w:rFonts w:ascii="楷体" w:eastAsia="楷体" w:hAnsi="楷体" w:cs="Times New Roman"/>
                <w:b/>
                <w:bCs/>
              </w:rPr>
            </w:pPr>
          </w:p>
        </w:tc>
        <w:tc>
          <w:tcPr>
            <w:tcW w:w="3255" w:type="dxa"/>
            <w:vMerge/>
            <w:vAlign w:val="center"/>
          </w:tcPr>
          <w:p w:rsidR="00F86129" w:rsidRPr="00B63BBC" w:rsidRDefault="00F86129" w:rsidP="007C13EA">
            <w:pPr>
              <w:widowControl/>
              <w:rPr>
                <w:rFonts w:ascii="楷体" w:eastAsia="楷体" w:hAnsi="楷体" w:cs="Times New Roman"/>
                <w:b/>
                <w:bCs/>
              </w:rPr>
            </w:pPr>
          </w:p>
        </w:tc>
        <w:tc>
          <w:tcPr>
            <w:tcW w:w="572" w:type="dxa"/>
            <w:vMerge/>
            <w:vAlign w:val="center"/>
          </w:tcPr>
          <w:p w:rsidR="00F86129" w:rsidRPr="00B63BBC" w:rsidRDefault="00F86129" w:rsidP="007C13EA">
            <w:pPr>
              <w:widowControl/>
              <w:rPr>
                <w:rFonts w:ascii="楷体" w:eastAsia="楷体" w:hAnsi="楷体" w:cs="Times New Roman"/>
                <w:b/>
                <w:bCs/>
              </w:rPr>
            </w:pPr>
          </w:p>
        </w:tc>
        <w:tc>
          <w:tcPr>
            <w:tcW w:w="576" w:type="dxa"/>
            <w:vMerge/>
          </w:tcPr>
          <w:p w:rsidR="00F86129" w:rsidRPr="00B63BBC" w:rsidRDefault="00F86129" w:rsidP="007C13EA">
            <w:pPr>
              <w:widowControl/>
              <w:jc w:val="center"/>
              <w:rPr>
                <w:rFonts w:ascii="黑体" w:eastAsia="黑体" w:hAnsi="黑体" w:cs="Times New Roman"/>
                <w:b/>
                <w:bCs/>
              </w:rPr>
            </w:pPr>
          </w:p>
        </w:tc>
        <w:tc>
          <w:tcPr>
            <w:tcW w:w="425"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1</w:t>
            </w:r>
          </w:p>
        </w:tc>
        <w:tc>
          <w:tcPr>
            <w:tcW w:w="426"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2</w:t>
            </w:r>
          </w:p>
        </w:tc>
        <w:tc>
          <w:tcPr>
            <w:tcW w:w="486"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3</w:t>
            </w:r>
          </w:p>
        </w:tc>
        <w:tc>
          <w:tcPr>
            <w:tcW w:w="430" w:type="dxa"/>
            <w:vAlign w:val="center"/>
          </w:tcPr>
          <w:p w:rsidR="00F86129" w:rsidRPr="00B63BBC" w:rsidRDefault="00F86129" w:rsidP="007C13EA">
            <w:pPr>
              <w:widowControl/>
              <w:rPr>
                <w:rFonts w:ascii="楷体" w:eastAsia="楷体" w:hAnsi="楷体" w:cs="Times New Roman"/>
                <w:b/>
                <w:bCs/>
              </w:rPr>
            </w:pPr>
            <w:r w:rsidRPr="00B63BBC">
              <w:rPr>
                <w:rFonts w:ascii="楷体" w:eastAsia="楷体" w:hAnsi="楷体" w:cs="楷体"/>
                <w:b/>
                <w:bCs/>
              </w:rPr>
              <w:t>4</w:t>
            </w:r>
          </w:p>
        </w:tc>
        <w:tc>
          <w:tcPr>
            <w:tcW w:w="486" w:type="dxa"/>
            <w:vAlign w:val="center"/>
          </w:tcPr>
          <w:p w:rsidR="00F86129" w:rsidRPr="00B63BBC" w:rsidRDefault="00F86129" w:rsidP="007C13EA">
            <w:pPr>
              <w:widowControl/>
              <w:rPr>
                <w:rFonts w:ascii="楷体" w:eastAsia="楷体" w:hAnsi="楷体" w:cs="Times New Roman"/>
                <w:b/>
                <w:bCs/>
              </w:rPr>
            </w:pPr>
            <w:r w:rsidRPr="00B63BBC">
              <w:rPr>
                <w:rFonts w:ascii="楷体" w:eastAsia="楷体" w:hAnsi="楷体" w:cs="楷体"/>
                <w:b/>
                <w:bCs/>
              </w:rPr>
              <w:t>5</w:t>
            </w:r>
          </w:p>
        </w:tc>
        <w:tc>
          <w:tcPr>
            <w:tcW w:w="430" w:type="dxa"/>
            <w:vAlign w:val="center"/>
          </w:tcPr>
          <w:p w:rsidR="00F86129" w:rsidRPr="00B63BBC" w:rsidRDefault="00F86129" w:rsidP="007C13EA">
            <w:pPr>
              <w:widowControl/>
              <w:rPr>
                <w:rFonts w:ascii="楷体" w:eastAsia="楷体" w:hAnsi="楷体" w:cs="Times New Roman"/>
                <w:b/>
                <w:bCs/>
              </w:rPr>
            </w:pPr>
            <w:r w:rsidRPr="00B63BBC">
              <w:rPr>
                <w:rFonts w:ascii="楷体" w:eastAsia="楷体" w:hAnsi="楷体" w:cs="楷体"/>
                <w:b/>
                <w:bCs/>
              </w:rPr>
              <w:t>6</w:t>
            </w:r>
          </w:p>
        </w:tc>
        <w:tc>
          <w:tcPr>
            <w:tcW w:w="486" w:type="dxa"/>
            <w:vAlign w:val="center"/>
          </w:tcPr>
          <w:p w:rsidR="00F86129" w:rsidRPr="00B63BBC" w:rsidRDefault="00F86129" w:rsidP="007C13EA">
            <w:pPr>
              <w:widowControl/>
              <w:rPr>
                <w:rFonts w:ascii="楷体" w:eastAsia="楷体" w:hAnsi="楷体" w:cs="Times New Roman"/>
                <w:b/>
                <w:bCs/>
              </w:rPr>
            </w:pPr>
            <w:r w:rsidRPr="00B63BBC">
              <w:rPr>
                <w:rFonts w:ascii="楷体" w:eastAsia="楷体" w:hAnsi="楷体" w:cs="楷体"/>
                <w:b/>
                <w:bCs/>
              </w:rPr>
              <w:t>7</w:t>
            </w:r>
          </w:p>
        </w:tc>
        <w:tc>
          <w:tcPr>
            <w:tcW w:w="396" w:type="dxa"/>
            <w:vAlign w:val="center"/>
          </w:tcPr>
          <w:p w:rsidR="00F86129" w:rsidRPr="00B63BBC" w:rsidRDefault="00F86129" w:rsidP="007C13EA">
            <w:pPr>
              <w:widowControl/>
              <w:rPr>
                <w:rFonts w:ascii="楷体" w:eastAsia="楷体" w:hAnsi="楷体" w:cs="Times New Roman"/>
                <w:b/>
                <w:bCs/>
              </w:rPr>
            </w:pPr>
            <w:r w:rsidRPr="00B63BBC">
              <w:rPr>
                <w:rFonts w:ascii="楷体" w:eastAsia="楷体" w:hAnsi="楷体" w:cs="楷体"/>
                <w:b/>
                <w:bCs/>
              </w:rPr>
              <w:t>8</w:t>
            </w:r>
          </w:p>
        </w:tc>
        <w:tc>
          <w:tcPr>
            <w:tcW w:w="537" w:type="dxa"/>
            <w:vMerge/>
          </w:tcPr>
          <w:p w:rsidR="00F86129" w:rsidRPr="00B63BBC" w:rsidRDefault="00F86129" w:rsidP="007C13EA">
            <w:pPr>
              <w:widowControl/>
              <w:rPr>
                <w:rFonts w:ascii="楷体" w:eastAsia="楷体" w:hAnsi="楷体" w:cs="Times New Roman"/>
                <w:b/>
                <w:bCs/>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sz w:val="18"/>
                <w:szCs w:val="18"/>
              </w:rPr>
              <w:t>10400001</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军事训练</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Military Skill Training</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rFonts w:hint="eastAsia"/>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26" w:type="dxa"/>
            <w:noWrap/>
            <w:vAlign w:val="center"/>
          </w:tcPr>
          <w:p w:rsidR="00F86129" w:rsidRPr="00B63BBC" w:rsidRDefault="00F86129" w:rsidP="007C13EA">
            <w:pPr>
              <w:widowControl/>
              <w:jc w:val="center"/>
              <w:rPr>
                <w:rFonts w:ascii="黑体" w:eastAsia="黑体" w:hAnsi="黑体" w:cs="Times New Roman"/>
                <w:sz w:val="18"/>
                <w:szCs w:val="18"/>
              </w:rPr>
            </w:pPr>
          </w:p>
        </w:tc>
        <w:tc>
          <w:tcPr>
            <w:tcW w:w="486" w:type="dxa"/>
            <w:noWrap/>
            <w:vAlign w:val="center"/>
          </w:tcPr>
          <w:p w:rsidR="00F86129" w:rsidRPr="00B63BBC" w:rsidRDefault="00F86129" w:rsidP="007C13EA">
            <w:pPr>
              <w:widowControl/>
              <w:jc w:val="center"/>
              <w:rPr>
                <w:rFonts w:ascii="黑体" w:eastAsia="黑体" w:hAnsi="黑体"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sz w:val="18"/>
                <w:szCs w:val="18"/>
              </w:rPr>
              <w:t>17125</w:t>
            </w:r>
            <w:r w:rsidRPr="00B63BBC">
              <w:rPr>
                <w:rFonts w:hint="eastAsia"/>
                <w:sz w:val="18"/>
                <w:szCs w:val="18"/>
              </w:rPr>
              <w:t>2</w:t>
            </w:r>
            <w:r w:rsidRPr="00B63BBC">
              <w:rPr>
                <w:sz w:val="18"/>
                <w:szCs w:val="18"/>
              </w:rPr>
              <w:t>01</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proofErr w:type="gramStart"/>
            <w:r w:rsidRPr="00B63BBC">
              <w:rPr>
                <w:rFonts w:ascii="Times New Roman" w:hAnsi="Times New Roman" w:hint="eastAsia"/>
                <w:sz w:val="18"/>
                <w:szCs w:val="18"/>
              </w:rPr>
              <w:t>工程图学课程</w:t>
            </w:r>
            <w:proofErr w:type="gramEnd"/>
            <w:r w:rsidRPr="00B63BBC">
              <w:rPr>
                <w:rFonts w:ascii="Times New Roman" w:hAnsi="Times New Roman" w:hint="eastAsia"/>
                <w:sz w:val="18"/>
                <w:szCs w:val="18"/>
              </w:rPr>
              <w:t>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 xml:space="preserve">Engineering Graphics Curriculum Design </w:t>
            </w:r>
            <w:r w:rsidRPr="00B63BBC">
              <w:rPr>
                <w:rFonts w:ascii="Times New Roman" w:hAnsi="Times New Roman" w:cs="Times New Roman"/>
                <w:sz w:val="18"/>
                <w:szCs w:val="18"/>
              </w:rPr>
              <w:lastRenderedPageBreak/>
              <w:t>Outline</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lastRenderedPageBreak/>
              <w:t>1</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sz w:val="18"/>
                <w:szCs w:val="18"/>
              </w:rPr>
              <w:t>18125101</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金工实习</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Manufacturing  Engineering  Practice</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rFonts w:hint="eastAsia"/>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4</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sz w:val="18"/>
                <w:szCs w:val="18"/>
              </w:rPr>
            </w:pPr>
            <w:r w:rsidRPr="00B63BBC">
              <w:rPr>
                <w:sz w:val="18"/>
                <w:szCs w:val="18"/>
              </w:rPr>
              <w:t>10130906</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电子课程设计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Course Design of Electronic</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1</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1</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jc w:val="center"/>
              <w:rPr>
                <w:rFonts w:cs="Times New Roman"/>
              </w:rPr>
            </w:pPr>
          </w:p>
        </w:tc>
        <w:tc>
          <w:tcPr>
            <w:tcW w:w="430" w:type="dxa"/>
            <w:vAlign w:val="center"/>
          </w:tcPr>
          <w:p w:rsidR="00F86129" w:rsidRPr="00B63BBC" w:rsidRDefault="00F86129" w:rsidP="007C13EA">
            <w:pPr>
              <w:jc w:val="center"/>
              <w:rPr>
                <w:rFonts w:cs="Times New Roman"/>
              </w:rPr>
            </w:pPr>
            <w:r w:rsidRPr="00B63BBC">
              <w:rPr>
                <w:rFonts w:hint="eastAsia"/>
                <w:sz w:val="18"/>
                <w:szCs w:val="18"/>
              </w:rPr>
              <w:t>√</w:t>
            </w:r>
          </w:p>
        </w:tc>
        <w:tc>
          <w:tcPr>
            <w:tcW w:w="486" w:type="dxa"/>
            <w:vAlign w:val="center"/>
          </w:tcPr>
          <w:p w:rsidR="00F86129" w:rsidRPr="00B63BBC" w:rsidRDefault="00F86129" w:rsidP="007C13EA">
            <w:pPr>
              <w:jc w:val="center"/>
              <w:rPr>
                <w:rFonts w:cs="Times New Roman"/>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b/>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sz w:val="18"/>
                <w:szCs w:val="18"/>
              </w:rPr>
            </w:pPr>
            <w:r w:rsidRPr="00B63BBC">
              <w:rPr>
                <w:sz w:val="18"/>
                <w:szCs w:val="18"/>
              </w:rPr>
              <w:t>10132911</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电工电子实验</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 xml:space="preserve">Electrical and </w:t>
            </w:r>
            <w:r w:rsidRPr="00B63BBC">
              <w:rPr>
                <w:rFonts w:ascii="Times New Roman" w:hAnsi="Times New Roman" w:cs="Times New Roman" w:hint="eastAsia"/>
                <w:sz w:val="18"/>
                <w:szCs w:val="18"/>
              </w:rPr>
              <w:t>E</w:t>
            </w:r>
            <w:r w:rsidRPr="00B63BBC">
              <w:rPr>
                <w:rFonts w:ascii="Times New Roman" w:hAnsi="Times New Roman" w:cs="Times New Roman"/>
                <w:sz w:val="18"/>
                <w:szCs w:val="18"/>
              </w:rPr>
              <w:t xml:space="preserve">lectronic </w:t>
            </w:r>
            <w:r w:rsidRPr="00B63BBC">
              <w:rPr>
                <w:rFonts w:ascii="Times New Roman" w:hAnsi="Times New Roman" w:cs="Times New Roman" w:hint="eastAsia"/>
                <w:sz w:val="18"/>
                <w:szCs w:val="18"/>
              </w:rPr>
              <w:t>E</w:t>
            </w:r>
            <w:r w:rsidRPr="00B63BBC">
              <w:rPr>
                <w:rFonts w:ascii="Times New Roman" w:hAnsi="Times New Roman" w:cs="Times New Roman"/>
                <w:sz w:val="18"/>
                <w:szCs w:val="18"/>
              </w:rPr>
              <w:t>xperiments</w:t>
            </w:r>
          </w:p>
        </w:tc>
        <w:tc>
          <w:tcPr>
            <w:tcW w:w="572" w:type="dxa"/>
            <w:noWrap/>
            <w:vAlign w:val="center"/>
          </w:tcPr>
          <w:p w:rsidR="00F86129" w:rsidRPr="00B63BBC" w:rsidRDefault="00F86129" w:rsidP="007C13EA">
            <w:pPr>
              <w:spacing w:line="240" w:lineRule="exact"/>
              <w:jc w:val="center"/>
              <w:rPr>
                <w:sz w:val="18"/>
                <w:szCs w:val="18"/>
              </w:rPr>
            </w:pPr>
            <w:r w:rsidRPr="00B63BBC">
              <w:rPr>
                <w:sz w:val="18"/>
                <w:szCs w:val="18"/>
              </w:rPr>
              <w:t>0.5</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0.5</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jc w:val="center"/>
              <w:rPr>
                <w:rFonts w:cs="Times New Roman"/>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b/>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sz w:val="18"/>
                <w:szCs w:val="18"/>
              </w:rPr>
            </w:pPr>
            <w:r w:rsidRPr="00B63BBC">
              <w:rPr>
                <w:rFonts w:hint="eastAsia"/>
                <w:sz w:val="18"/>
                <w:szCs w:val="18"/>
              </w:rPr>
              <w:t>18125103</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机械设计基础课程设计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Training of Mechanical Design</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hint="eastAsia"/>
                <w:sz w:val="18"/>
                <w:szCs w:val="18"/>
              </w:rPr>
              <w:t>18125104</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液压与气压传动课程设计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Training of Hydraulic and Pneumatic Transmission</w:t>
            </w:r>
          </w:p>
        </w:tc>
        <w:tc>
          <w:tcPr>
            <w:tcW w:w="572" w:type="dxa"/>
            <w:noWrap/>
            <w:vAlign w:val="center"/>
          </w:tcPr>
          <w:p w:rsidR="00F86129" w:rsidRPr="00B63BBC" w:rsidRDefault="00F86129" w:rsidP="007C13EA">
            <w:pPr>
              <w:spacing w:line="240" w:lineRule="exact"/>
              <w:jc w:val="center"/>
              <w:rPr>
                <w:sz w:val="18"/>
                <w:szCs w:val="18"/>
              </w:rPr>
            </w:pPr>
            <w:r w:rsidRPr="00B63BBC">
              <w:rPr>
                <w:sz w:val="18"/>
                <w:szCs w:val="18"/>
              </w:rPr>
              <w:t>1</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1</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hint="eastAsia"/>
                <w:sz w:val="18"/>
                <w:szCs w:val="18"/>
              </w:rPr>
              <w:t>18125105</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机电传动控制课程设计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Training of Mechanical and Electric Drive Control</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86" w:type="dxa"/>
            <w:vAlign w:val="center"/>
          </w:tcPr>
          <w:p w:rsidR="00F86129" w:rsidRPr="00B63BBC" w:rsidRDefault="00F86129" w:rsidP="007C13EA">
            <w:pPr>
              <w:jc w:val="center"/>
              <w:rPr>
                <w:rFonts w:cs="Times New Roman"/>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hint="eastAsia"/>
                <w:sz w:val="18"/>
                <w:szCs w:val="18"/>
              </w:rPr>
              <w:t>18125106</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生产实习</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Internship</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rFonts w:hint="eastAsia"/>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jc w:val="center"/>
              <w:rPr>
                <w:rFonts w:cs="Times New Roman"/>
              </w:rPr>
            </w:pPr>
          </w:p>
        </w:tc>
        <w:tc>
          <w:tcPr>
            <w:tcW w:w="430" w:type="dxa"/>
            <w:vAlign w:val="center"/>
          </w:tcPr>
          <w:p w:rsidR="00F86129" w:rsidRPr="00B63BBC" w:rsidRDefault="00F86129" w:rsidP="007C13EA">
            <w:pPr>
              <w:jc w:val="center"/>
              <w:rPr>
                <w:rFonts w:cs="Times New Roman"/>
              </w:rPr>
            </w:pPr>
            <w:r w:rsidRPr="00B63BBC">
              <w:rPr>
                <w:rFonts w:hint="eastAsia"/>
                <w:sz w:val="18"/>
                <w:szCs w:val="18"/>
              </w:rPr>
              <w:t>√</w:t>
            </w:r>
          </w:p>
        </w:tc>
        <w:tc>
          <w:tcPr>
            <w:tcW w:w="486" w:type="dxa"/>
            <w:vAlign w:val="center"/>
          </w:tcPr>
          <w:p w:rsidR="00F86129" w:rsidRPr="00B63BBC" w:rsidRDefault="00F86129" w:rsidP="007C13EA">
            <w:pPr>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sz w:val="18"/>
                <w:szCs w:val="18"/>
              </w:rPr>
            </w:pPr>
            <w:r w:rsidRPr="00B63BBC">
              <w:rPr>
                <w:rFonts w:hint="eastAsia"/>
                <w:sz w:val="18"/>
                <w:szCs w:val="18"/>
              </w:rPr>
              <w:t>19125101</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智能控制技术课程设计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 xml:space="preserve">Training </w:t>
            </w:r>
            <w:r w:rsidRPr="00B63BBC">
              <w:rPr>
                <w:rFonts w:ascii="Times New Roman" w:hAnsi="Times New Roman" w:cs="Times New Roman" w:hint="eastAsia"/>
                <w:sz w:val="18"/>
                <w:szCs w:val="18"/>
              </w:rPr>
              <w:t xml:space="preserve"> of Intelligent Control </w:t>
            </w:r>
            <w:proofErr w:type="spellStart"/>
            <w:r w:rsidRPr="00B63BBC">
              <w:rPr>
                <w:rFonts w:ascii="Times New Roman" w:hAnsi="Times New Roman" w:cs="Times New Roman" w:hint="eastAsia"/>
                <w:sz w:val="18"/>
                <w:szCs w:val="18"/>
              </w:rPr>
              <w:t>Technolgy</w:t>
            </w:r>
            <w:proofErr w:type="spellEnd"/>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F86129">
            <w:pPr>
              <w:widowControl/>
              <w:ind w:leftChars="-72" w:left="32" w:rightChars="-101" w:right="-212" w:hangingChars="101" w:hanging="183"/>
              <w:jc w:val="center"/>
              <w:rPr>
                <w:rFonts w:cs="Times New Roman"/>
                <w:b/>
                <w:sz w:val="18"/>
                <w:szCs w:val="18"/>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sz w:val="18"/>
                <w:szCs w:val="18"/>
              </w:rPr>
            </w:pPr>
            <w:r w:rsidRPr="00B63BBC">
              <w:rPr>
                <w:rFonts w:hint="eastAsia"/>
                <w:sz w:val="18"/>
                <w:szCs w:val="18"/>
              </w:rPr>
              <w:t>19125102</w:t>
            </w:r>
          </w:p>
        </w:tc>
        <w:tc>
          <w:tcPr>
            <w:tcW w:w="3255" w:type="dxa"/>
            <w:noWrap/>
            <w:vAlign w:val="center"/>
          </w:tcPr>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hint="eastAsia"/>
                <w:sz w:val="18"/>
                <w:szCs w:val="18"/>
              </w:rPr>
              <w:t>工业机器人课程设计</w:t>
            </w:r>
          </w:p>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cs="Times New Roman"/>
                <w:sz w:val="18"/>
                <w:szCs w:val="18"/>
              </w:rPr>
              <w:t xml:space="preserve">Training of </w:t>
            </w:r>
            <w:r w:rsidRPr="00B63BBC">
              <w:rPr>
                <w:rFonts w:ascii="Times New Roman" w:hAnsi="Times New Roman" w:cs="Times New Roman" w:hint="eastAsia"/>
                <w:sz w:val="18"/>
                <w:szCs w:val="18"/>
              </w:rPr>
              <w:t>Industrial Robot</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1</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1</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jc w:val="center"/>
              <w:rPr>
                <w:rFonts w:cs="Times New Roman"/>
              </w:rPr>
            </w:pPr>
          </w:p>
        </w:tc>
        <w:tc>
          <w:tcPr>
            <w:tcW w:w="486" w:type="dxa"/>
            <w:vAlign w:val="center"/>
          </w:tcPr>
          <w:p w:rsidR="00F86129" w:rsidRPr="00B63BBC" w:rsidRDefault="00F86129" w:rsidP="007C13EA">
            <w:pPr>
              <w:jc w:val="center"/>
              <w:rPr>
                <w:rFonts w:cs="Times New Roman"/>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hint="eastAsia"/>
                <w:sz w:val="18"/>
                <w:szCs w:val="18"/>
              </w:rPr>
              <w:t>18125109</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机械制造技术课程设计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Training of Machinery Manufacturing Technology</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hint="eastAsia"/>
                <w:sz w:val="18"/>
                <w:szCs w:val="18"/>
              </w:rPr>
              <w:t>18125110</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w:t>
            </w:r>
            <w:r w:rsidRPr="00B63BBC">
              <w:rPr>
                <w:rFonts w:ascii="Times New Roman" w:hAnsi="Times New Roman" w:cs="Times New Roman"/>
                <w:sz w:val="18"/>
                <w:szCs w:val="18"/>
              </w:rPr>
              <w:t>CAD/CAM</w:t>
            </w:r>
            <w:r w:rsidRPr="00B63BBC">
              <w:rPr>
                <w:rFonts w:ascii="Times New Roman" w:hAnsi="Times New Roman" w:hint="eastAsia"/>
                <w:sz w:val="18"/>
                <w:szCs w:val="18"/>
              </w:rPr>
              <w:t>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Training of Mechanical CAD / CAM</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rFonts w:hint="eastAsia"/>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sz w:val="18"/>
                <w:szCs w:val="18"/>
              </w:rPr>
            </w:pPr>
            <w:r w:rsidRPr="00B63BBC">
              <w:rPr>
                <w:rFonts w:cs="Times New Roman" w:hint="eastAsia"/>
                <w:sz w:val="18"/>
                <w:szCs w:val="18"/>
              </w:rPr>
              <w:t>19125103</w:t>
            </w:r>
          </w:p>
        </w:tc>
        <w:tc>
          <w:tcPr>
            <w:tcW w:w="325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智能制造系统课程设计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 xml:space="preserve">Training of </w:t>
            </w:r>
            <w:r w:rsidRPr="00B63BBC">
              <w:rPr>
                <w:rFonts w:ascii="Times New Roman" w:hAnsi="Times New Roman" w:cs="Times New Roman" w:hint="eastAsia"/>
                <w:sz w:val="18"/>
                <w:szCs w:val="18"/>
              </w:rPr>
              <w:t>IOT and IMS</w:t>
            </w:r>
          </w:p>
        </w:tc>
        <w:tc>
          <w:tcPr>
            <w:tcW w:w="572" w:type="dxa"/>
            <w:noWrap/>
            <w:vAlign w:val="center"/>
          </w:tcPr>
          <w:p w:rsidR="00F86129" w:rsidRPr="00B63BBC" w:rsidRDefault="00F86129" w:rsidP="007C13EA">
            <w:pPr>
              <w:spacing w:line="240" w:lineRule="exact"/>
              <w:jc w:val="center"/>
              <w:rPr>
                <w:rFonts w:cs="Times New Roman"/>
                <w:sz w:val="18"/>
                <w:szCs w:val="18"/>
              </w:rPr>
            </w:pPr>
            <w:r w:rsidRPr="00B63BBC">
              <w:rPr>
                <w:rFonts w:hint="eastAsia"/>
                <w:sz w:val="18"/>
                <w:szCs w:val="18"/>
              </w:rPr>
              <w:t>2</w:t>
            </w:r>
          </w:p>
        </w:tc>
        <w:tc>
          <w:tcPr>
            <w:tcW w:w="576" w:type="dxa"/>
            <w:vAlign w:val="center"/>
          </w:tcPr>
          <w:p w:rsidR="00F86129" w:rsidRPr="00B63BBC" w:rsidRDefault="00F86129" w:rsidP="007C13EA">
            <w:pPr>
              <w:spacing w:line="240" w:lineRule="exact"/>
              <w:jc w:val="center"/>
              <w:rPr>
                <w:sz w:val="18"/>
                <w:szCs w:val="18"/>
              </w:rPr>
            </w:pPr>
            <w:r w:rsidRPr="00B63BBC">
              <w:rPr>
                <w:sz w:val="18"/>
                <w:szCs w:val="18"/>
              </w:rPr>
              <w:t>2</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396" w:type="dxa"/>
            <w:vAlign w:val="center"/>
          </w:tcPr>
          <w:p w:rsidR="00F86129" w:rsidRPr="00B63BBC" w:rsidRDefault="00F86129" w:rsidP="007C13EA">
            <w:pPr>
              <w:widowControl/>
              <w:jc w:val="center"/>
              <w:rPr>
                <w:rFonts w:cs="Times New Roman"/>
                <w:sz w:val="18"/>
                <w:szCs w:val="18"/>
              </w:rPr>
            </w:pPr>
          </w:p>
        </w:tc>
        <w:tc>
          <w:tcPr>
            <w:tcW w:w="537" w:type="dxa"/>
            <w:vAlign w:val="center"/>
          </w:tcPr>
          <w:p w:rsidR="00F86129" w:rsidRPr="00B63BBC" w:rsidRDefault="00F86129" w:rsidP="007C13EA">
            <w:pPr>
              <w:widowControl/>
              <w:jc w:val="center"/>
              <w:rPr>
                <w:rFonts w:cs="Times New Roman"/>
                <w:b/>
              </w:rPr>
            </w:pPr>
          </w:p>
        </w:tc>
      </w:tr>
      <w:tr w:rsidR="00F86129" w:rsidRPr="00B63BBC" w:rsidTr="00F86129">
        <w:trPr>
          <w:trHeight w:val="270"/>
          <w:jc w:val="center"/>
        </w:trPr>
        <w:tc>
          <w:tcPr>
            <w:tcW w:w="428" w:type="dxa"/>
            <w:noWrap/>
            <w:vAlign w:val="center"/>
          </w:tcPr>
          <w:p w:rsidR="00F86129" w:rsidRPr="00B63BBC" w:rsidRDefault="00F86129" w:rsidP="00F86129">
            <w:pPr>
              <w:widowControl/>
              <w:numPr>
                <w:ilvl w:val="0"/>
                <w:numId w:val="1"/>
              </w:numPr>
              <w:jc w:val="center"/>
              <w:rPr>
                <w:rFonts w:ascii="楷体" w:eastAsia="楷体" w:hAnsi="楷体" w:cs="Times New Roman"/>
                <w:sz w:val="18"/>
                <w:szCs w:val="18"/>
              </w:rPr>
            </w:pPr>
          </w:p>
        </w:tc>
        <w:tc>
          <w:tcPr>
            <w:tcW w:w="1150" w:type="dxa"/>
            <w:noWrap/>
            <w:vAlign w:val="center"/>
          </w:tcPr>
          <w:p w:rsidR="00F86129" w:rsidRPr="00B63BBC" w:rsidRDefault="00F86129" w:rsidP="007C13EA">
            <w:pPr>
              <w:spacing w:line="240" w:lineRule="exact"/>
              <w:rPr>
                <w:rFonts w:cs="Times New Roman"/>
                <w:b/>
                <w:sz w:val="18"/>
                <w:szCs w:val="18"/>
              </w:rPr>
            </w:pPr>
            <w:r w:rsidRPr="00B63BBC">
              <w:rPr>
                <w:rFonts w:cs="Times New Roman" w:hint="eastAsia"/>
                <w:b/>
                <w:sz w:val="18"/>
                <w:szCs w:val="18"/>
              </w:rPr>
              <w:t>19125104</w:t>
            </w:r>
          </w:p>
        </w:tc>
        <w:tc>
          <w:tcPr>
            <w:tcW w:w="3255" w:type="dxa"/>
            <w:noWrap/>
            <w:vAlign w:val="center"/>
          </w:tcPr>
          <w:p w:rsidR="00F86129" w:rsidRPr="00B63BBC" w:rsidRDefault="00F86129" w:rsidP="007C13EA">
            <w:pPr>
              <w:widowControl/>
              <w:spacing w:line="240" w:lineRule="exact"/>
              <w:rPr>
                <w:rFonts w:ascii="Times New Roman" w:hAnsi="Times New Roman" w:cs="Times New Roman"/>
                <w:b/>
                <w:sz w:val="18"/>
                <w:szCs w:val="18"/>
              </w:rPr>
            </w:pPr>
            <w:r w:rsidRPr="00B63BBC">
              <w:rPr>
                <w:rFonts w:ascii="Times New Roman" w:hAnsi="Times New Roman" w:hint="eastAsia"/>
                <w:b/>
                <w:sz w:val="18"/>
                <w:szCs w:val="18"/>
              </w:rPr>
              <w:t>毕业实习及毕业设计</w:t>
            </w:r>
          </w:p>
          <w:p w:rsidR="00F86129" w:rsidRPr="00B63BBC" w:rsidRDefault="00F86129" w:rsidP="007C13EA">
            <w:pPr>
              <w:widowControl/>
              <w:spacing w:line="240" w:lineRule="exact"/>
              <w:rPr>
                <w:rFonts w:ascii="Times New Roman" w:hAnsi="Times New Roman" w:cs="Times New Roman"/>
                <w:b/>
                <w:sz w:val="18"/>
                <w:szCs w:val="18"/>
              </w:rPr>
            </w:pPr>
            <w:r w:rsidRPr="00B63BBC">
              <w:rPr>
                <w:rFonts w:ascii="Times New Roman" w:hAnsi="Times New Roman" w:cs="Times New Roman"/>
                <w:b/>
                <w:sz w:val="18"/>
                <w:szCs w:val="18"/>
              </w:rPr>
              <w:t>Graduation Practice and Project</w:t>
            </w:r>
          </w:p>
        </w:tc>
        <w:tc>
          <w:tcPr>
            <w:tcW w:w="572" w:type="dxa"/>
            <w:noWrap/>
            <w:vAlign w:val="center"/>
          </w:tcPr>
          <w:p w:rsidR="00F86129" w:rsidRPr="00B63BBC" w:rsidRDefault="00F86129" w:rsidP="007C13EA">
            <w:pPr>
              <w:spacing w:line="240" w:lineRule="exact"/>
              <w:jc w:val="center"/>
              <w:rPr>
                <w:rFonts w:cs="Times New Roman"/>
                <w:b/>
                <w:sz w:val="18"/>
                <w:szCs w:val="18"/>
              </w:rPr>
            </w:pPr>
            <w:r w:rsidRPr="00B63BBC">
              <w:rPr>
                <w:rFonts w:hint="eastAsia"/>
                <w:b/>
                <w:sz w:val="18"/>
                <w:szCs w:val="18"/>
              </w:rPr>
              <w:t>10</w:t>
            </w:r>
          </w:p>
        </w:tc>
        <w:tc>
          <w:tcPr>
            <w:tcW w:w="576" w:type="dxa"/>
            <w:vAlign w:val="center"/>
          </w:tcPr>
          <w:p w:rsidR="00F86129" w:rsidRPr="00B63BBC" w:rsidRDefault="00F86129" w:rsidP="007C13EA">
            <w:pPr>
              <w:spacing w:line="240" w:lineRule="exact"/>
              <w:jc w:val="center"/>
              <w:rPr>
                <w:rFonts w:cs="Times New Roman"/>
                <w:sz w:val="18"/>
                <w:szCs w:val="18"/>
              </w:rPr>
            </w:pPr>
            <w:r w:rsidRPr="00B63BBC">
              <w:rPr>
                <w:sz w:val="18"/>
                <w:szCs w:val="18"/>
              </w:rPr>
              <w:t>16</w:t>
            </w:r>
          </w:p>
        </w:tc>
        <w:tc>
          <w:tcPr>
            <w:tcW w:w="425" w:type="dxa"/>
            <w:noWrap/>
            <w:vAlign w:val="center"/>
          </w:tcPr>
          <w:p w:rsidR="00F86129" w:rsidRPr="00B63BBC" w:rsidRDefault="00F86129" w:rsidP="007C13EA">
            <w:pPr>
              <w:widowControl/>
              <w:jc w:val="center"/>
              <w:rPr>
                <w:rFonts w:cs="Times New Roman"/>
                <w:sz w:val="18"/>
                <w:szCs w:val="18"/>
              </w:rPr>
            </w:pPr>
          </w:p>
        </w:tc>
        <w:tc>
          <w:tcPr>
            <w:tcW w:w="426" w:type="dxa"/>
            <w:noWrap/>
            <w:vAlign w:val="center"/>
          </w:tcPr>
          <w:p w:rsidR="00F86129" w:rsidRPr="00B63BBC" w:rsidRDefault="00F86129" w:rsidP="007C13EA">
            <w:pPr>
              <w:widowControl/>
              <w:jc w:val="center"/>
              <w:rPr>
                <w:rFonts w:cs="Times New Roman"/>
                <w:sz w:val="18"/>
                <w:szCs w:val="18"/>
              </w:rPr>
            </w:pPr>
          </w:p>
        </w:tc>
        <w:tc>
          <w:tcPr>
            <w:tcW w:w="486" w:type="dxa"/>
            <w:noWrap/>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430" w:type="dxa"/>
            <w:vAlign w:val="center"/>
          </w:tcPr>
          <w:p w:rsidR="00F86129" w:rsidRPr="00B63BBC" w:rsidRDefault="00F86129" w:rsidP="007C13EA">
            <w:pPr>
              <w:widowControl/>
              <w:jc w:val="center"/>
              <w:rPr>
                <w:rFonts w:cs="Times New Roman"/>
                <w:sz w:val="18"/>
                <w:szCs w:val="18"/>
              </w:rPr>
            </w:pPr>
          </w:p>
        </w:tc>
        <w:tc>
          <w:tcPr>
            <w:tcW w:w="486" w:type="dxa"/>
            <w:vAlign w:val="center"/>
          </w:tcPr>
          <w:p w:rsidR="00F86129" w:rsidRPr="00B63BBC" w:rsidRDefault="00F86129" w:rsidP="007C13EA">
            <w:pPr>
              <w:widowControl/>
              <w:jc w:val="center"/>
              <w:rPr>
                <w:rFonts w:cs="Times New Roman"/>
                <w:sz w:val="18"/>
                <w:szCs w:val="18"/>
              </w:rPr>
            </w:pPr>
          </w:p>
        </w:tc>
        <w:tc>
          <w:tcPr>
            <w:tcW w:w="396"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537" w:type="dxa"/>
            <w:vAlign w:val="center"/>
          </w:tcPr>
          <w:p w:rsidR="00F86129" w:rsidRPr="00B63BBC" w:rsidRDefault="00F86129" w:rsidP="007C13EA">
            <w:pPr>
              <w:widowControl/>
              <w:jc w:val="center"/>
              <w:rPr>
                <w:rFonts w:cs="Times New Roman"/>
              </w:rPr>
            </w:pPr>
          </w:p>
        </w:tc>
      </w:tr>
      <w:tr w:rsidR="00F86129" w:rsidRPr="00B63BBC" w:rsidTr="00F86129">
        <w:trPr>
          <w:trHeight w:val="270"/>
          <w:jc w:val="center"/>
        </w:trPr>
        <w:tc>
          <w:tcPr>
            <w:tcW w:w="4833" w:type="dxa"/>
            <w:gridSpan w:val="3"/>
            <w:noWrap/>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学分小计</w:t>
            </w:r>
          </w:p>
        </w:tc>
        <w:tc>
          <w:tcPr>
            <w:tcW w:w="572" w:type="dxa"/>
            <w:vAlign w:val="center"/>
          </w:tcPr>
          <w:p w:rsidR="00F86129" w:rsidRPr="00B63BBC" w:rsidRDefault="00F86129" w:rsidP="00F86129">
            <w:pPr>
              <w:adjustRightInd w:val="0"/>
              <w:snapToGrid w:val="0"/>
              <w:spacing w:line="240" w:lineRule="atLeast"/>
              <w:ind w:rightChars="-30" w:right="-63"/>
              <w:jc w:val="center"/>
              <w:rPr>
                <w:b/>
                <w:bCs/>
                <w:sz w:val="18"/>
                <w:szCs w:val="18"/>
              </w:rPr>
            </w:pPr>
            <w:r w:rsidRPr="00B63BBC">
              <w:rPr>
                <w:rFonts w:hint="eastAsia"/>
                <w:b/>
                <w:bCs/>
                <w:sz w:val="18"/>
                <w:szCs w:val="18"/>
              </w:rPr>
              <w:t>32</w:t>
            </w:r>
            <w:r w:rsidRPr="00B63BBC">
              <w:rPr>
                <w:b/>
                <w:bCs/>
                <w:sz w:val="18"/>
                <w:szCs w:val="18"/>
              </w:rPr>
              <w:t>.5</w:t>
            </w:r>
          </w:p>
        </w:tc>
        <w:tc>
          <w:tcPr>
            <w:tcW w:w="576" w:type="dxa"/>
            <w:vAlign w:val="center"/>
          </w:tcPr>
          <w:p w:rsidR="00F86129" w:rsidRPr="00B63BBC" w:rsidRDefault="00F86129" w:rsidP="007C13EA">
            <w:pPr>
              <w:spacing w:line="240" w:lineRule="exact"/>
              <w:rPr>
                <w:rFonts w:cs="Times New Roman"/>
                <w:sz w:val="18"/>
                <w:szCs w:val="18"/>
              </w:rPr>
            </w:pPr>
            <w:r w:rsidRPr="00B63BBC">
              <w:rPr>
                <w:rFonts w:cs="Times New Roman" w:hint="eastAsia"/>
                <w:sz w:val="18"/>
                <w:szCs w:val="18"/>
              </w:rPr>
              <w:t>41</w:t>
            </w:r>
            <w:r w:rsidRPr="00B63BBC">
              <w:rPr>
                <w:rFonts w:cs="Times New Roman"/>
                <w:sz w:val="18"/>
                <w:szCs w:val="18"/>
              </w:rPr>
              <w:t>.5</w:t>
            </w:r>
          </w:p>
        </w:tc>
        <w:tc>
          <w:tcPr>
            <w:tcW w:w="425" w:type="dxa"/>
            <w:noWrap/>
            <w:vAlign w:val="center"/>
          </w:tcPr>
          <w:p w:rsidR="00F86129" w:rsidRPr="00B63BBC" w:rsidRDefault="00F86129" w:rsidP="00F86129">
            <w:pPr>
              <w:ind w:leftChars="-30" w:left="-63" w:rightChars="-30" w:right="-63"/>
              <w:jc w:val="center"/>
              <w:rPr>
                <w:rFonts w:cs="Times New Roman"/>
                <w:sz w:val="18"/>
                <w:szCs w:val="18"/>
              </w:rPr>
            </w:pPr>
          </w:p>
        </w:tc>
        <w:tc>
          <w:tcPr>
            <w:tcW w:w="426" w:type="dxa"/>
            <w:noWrap/>
            <w:vAlign w:val="center"/>
          </w:tcPr>
          <w:p w:rsidR="00F86129" w:rsidRPr="00B63BBC" w:rsidRDefault="00F86129" w:rsidP="00F86129">
            <w:pPr>
              <w:ind w:leftChars="-30" w:left="-63" w:rightChars="-30" w:right="-63"/>
              <w:jc w:val="center"/>
              <w:rPr>
                <w:rFonts w:cs="Times New Roman"/>
                <w:sz w:val="18"/>
                <w:szCs w:val="18"/>
              </w:rPr>
            </w:pPr>
          </w:p>
        </w:tc>
        <w:tc>
          <w:tcPr>
            <w:tcW w:w="486" w:type="dxa"/>
            <w:noWrap/>
            <w:vAlign w:val="center"/>
          </w:tcPr>
          <w:p w:rsidR="00F86129" w:rsidRPr="00B63BBC" w:rsidRDefault="00F86129" w:rsidP="007C13EA">
            <w:pPr>
              <w:widowControl/>
              <w:rPr>
                <w:rFonts w:cs="Times New Roman"/>
                <w:sz w:val="18"/>
                <w:szCs w:val="18"/>
              </w:rPr>
            </w:pPr>
          </w:p>
        </w:tc>
        <w:tc>
          <w:tcPr>
            <w:tcW w:w="430" w:type="dxa"/>
          </w:tcPr>
          <w:p w:rsidR="00F86129" w:rsidRPr="00B63BBC" w:rsidRDefault="00F86129" w:rsidP="007C13EA">
            <w:pPr>
              <w:widowControl/>
              <w:rPr>
                <w:rFonts w:ascii="楷体" w:eastAsia="楷体" w:hAnsi="楷体" w:cs="Times New Roman"/>
                <w:sz w:val="18"/>
                <w:szCs w:val="18"/>
              </w:rPr>
            </w:pPr>
          </w:p>
        </w:tc>
        <w:tc>
          <w:tcPr>
            <w:tcW w:w="486" w:type="dxa"/>
          </w:tcPr>
          <w:p w:rsidR="00F86129" w:rsidRPr="00B63BBC" w:rsidRDefault="00F86129" w:rsidP="007C13EA">
            <w:pPr>
              <w:widowControl/>
              <w:rPr>
                <w:rFonts w:ascii="楷体" w:eastAsia="楷体" w:hAnsi="楷体" w:cs="Times New Roman"/>
                <w:sz w:val="18"/>
                <w:szCs w:val="18"/>
              </w:rPr>
            </w:pPr>
          </w:p>
        </w:tc>
        <w:tc>
          <w:tcPr>
            <w:tcW w:w="430" w:type="dxa"/>
          </w:tcPr>
          <w:p w:rsidR="00F86129" w:rsidRPr="00B63BBC" w:rsidRDefault="00F86129" w:rsidP="007C13EA">
            <w:pPr>
              <w:widowControl/>
              <w:rPr>
                <w:rFonts w:ascii="楷体" w:eastAsia="楷体" w:hAnsi="楷体" w:cs="Times New Roman"/>
                <w:sz w:val="18"/>
                <w:szCs w:val="18"/>
              </w:rPr>
            </w:pPr>
          </w:p>
        </w:tc>
        <w:tc>
          <w:tcPr>
            <w:tcW w:w="486" w:type="dxa"/>
          </w:tcPr>
          <w:p w:rsidR="00F86129" w:rsidRPr="00B63BBC" w:rsidRDefault="00F86129" w:rsidP="007C13EA">
            <w:pPr>
              <w:widowControl/>
              <w:rPr>
                <w:rFonts w:ascii="楷体" w:eastAsia="楷体" w:hAnsi="楷体" w:cs="Times New Roman"/>
                <w:sz w:val="18"/>
                <w:szCs w:val="18"/>
              </w:rPr>
            </w:pPr>
          </w:p>
        </w:tc>
        <w:tc>
          <w:tcPr>
            <w:tcW w:w="396" w:type="dxa"/>
          </w:tcPr>
          <w:p w:rsidR="00F86129" w:rsidRPr="00B63BBC" w:rsidRDefault="00F86129" w:rsidP="007C13EA">
            <w:pPr>
              <w:widowControl/>
              <w:rPr>
                <w:rFonts w:ascii="楷体" w:eastAsia="楷体" w:hAnsi="楷体" w:cs="Times New Roman"/>
                <w:sz w:val="18"/>
                <w:szCs w:val="18"/>
              </w:rPr>
            </w:pPr>
          </w:p>
        </w:tc>
        <w:tc>
          <w:tcPr>
            <w:tcW w:w="537" w:type="dxa"/>
          </w:tcPr>
          <w:p w:rsidR="00F86129" w:rsidRPr="00B63BBC" w:rsidRDefault="00F86129" w:rsidP="007C13EA">
            <w:pPr>
              <w:widowControl/>
              <w:rPr>
                <w:rFonts w:ascii="楷体" w:eastAsia="楷体" w:hAnsi="楷体" w:cs="Times New Roman"/>
              </w:rPr>
            </w:pPr>
          </w:p>
        </w:tc>
      </w:tr>
    </w:tbl>
    <w:p w:rsidR="00F86129" w:rsidRPr="00B63BBC" w:rsidRDefault="00F86129" w:rsidP="0098559C">
      <w:pPr>
        <w:adjustRightInd w:val="0"/>
        <w:snapToGrid w:val="0"/>
        <w:spacing w:beforeLines="50" w:before="156" w:line="360" w:lineRule="auto"/>
        <w:jc w:val="center"/>
        <w:rPr>
          <w:rFonts w:ascii="黑体" w:eastAsia="黑体" w:hAnsi="黑体" w:cs="Times New Roman"/>
          <w:b/>
          <w:bCs/>
        </w:rPr>
      </w:pPr>
      <w:r w:rsidRPr="00B63BBC">
        <w:rPr>
          <w:rFonts w:ascii="黑体" w:eastAsia="黑体" w:hAnsi="黑体" w:cs="黑体" w:hint="eastAsia"/>
          <w:b/>
          <w:bCs/>
        </w:rPr>
        <w:t>智能制造工程专业课程设置及学分（学时）分配表</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44"/>
        <w:gridCol w:w="1082"/>
        <w:gridCol w:w="2685"/>
        <w:gridCol w:w="682"/>
        <w:gridCol w:w="548"/>
        <w:gridCol w:w="548"/>
        <w:gridCol w:w="505"/>
        <w:gridCol w:w="460"/>
        <w:gridCol w:w="460"/>
        <w:gridCol w:w="459"/>
        <w:gridCol w:w="460"/>
        <w:gridCol w:w="460"/>
        <w:gridCol w:w="460"/>
        <w:gridCol w:w="556"/>
      </w:tblGrid>
      <w:tr w:rsidR="00F86129" w:rsidRPr="00B63BBC" w:rsidTr="00F86129">
        <w:trPr>
          <w:trHeight w:val="270"/>
          <w:jc w:val="center"/>
        </w:trPr>
        <w:tc>
          <w:tcPr>
            <w:tcW w:w="456"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课程类别</w:t>
            </w:r>
          </w:p>
        </w:tc>
        <w:tc>
          <w:tcPr>
            <w:tcW w:w="1134"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w:t>
            </w:r>
          </w:p>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编号</w:t>
            </w:r>
          </w:p>
        </w:tc>
        <w:tc>
          <w:tcPr>
            <w:tcW w:w="2835"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课程名称</w:t>
            </w:r>
            <w:r w:rsidRPr="00B63BBC">
              <w:rPr>
                <w:rFonts w:ascii="黑体" w:eastAsia="黑体" w:hAnsi="黑体" w:cs="黑体"/>
                <w:b/>
                <w:bCs/>
              </w:rPr>
              <w:t>(</w:t>
            </w:r>
            <w:r w:rsidRPr="00B63BBC">
              <w:rPr>
                <w:rFonts w:ascii="黑体" w:eastAsia="黑体" w:hAnsi="黑体" w:cs="黑体" w:hint="eastAsia"/>
                <w:b/>
                <w:bCs/>
              </w:rPr>
              <w:t>中英文</w:t>
            </w:r>
            <w:r w:rsidRPr="00B63BBC">
              <w:rPr>
                <w:rFonts w:ascii="黑体" w:eastAsia="黑体" w:hAnsi="黑体" w:cs="黑体"/>
                <w:b/>
                <w:bCs/>
              </w:rPr>
              <w:t>)</w:t>
            </w:r>
          </w:p>
        </w:tc>
        <w:tc>
          <w:tcPr>
            <w:tcW w:w="709"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总</w:t>
            </w:r>
          </w:p>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学</w:t>
            </w:r>
          </w:p>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分</w:t>
            </w:r>
          </w:p>
        </w:tc>
        <w:tc>
          <w:tcPr>
            <w:tcW w:w="567"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其中实验学分</w:t>
            </w:r>
          </w:p>
        </w:tc>
        <w:tc>
          <w:tcPr>
            <w:tcW w:w="3931" w:type="dxa"/>
            <w:gridSpan w:val="8"/>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各</w:t>
            </w:r>
            <w:proofErr w:type="gramStart"/>
            <w:r w:rsidRPr="00B63BBC">
              <w:rPr>
                <w:rFonts w:ascii="黑体" w:eastAsia="黑体" w:hAnsi="黑体" w:cs="黑体" w:hint="eastAsia"/>
                <w:b/>
                <w:bCs/>
              </w:rPr>
              <w:t>学期周</w:t>
            </w:r>
            <w:proofErr w:type="gramEnd"/>
            <w:r w:rsidRPr="00B63BBC">
              <w:rPr>
                <w:rFonts w:ascii="黑体" w:eastAsia="黑体" w:hAnsi="黑体" w:cs="黑体" w:hint="eastAsia"/>
                <w:b/>
                <w:bCs/>
              </w:rPr>
              <w:t>学时分配</w:t>
            </w:r>
          </w:p>
        </w:tc>
        <w:tc>
          <w:tcPr>
            <w:tcW w:w="576" w:type="dxa"/>
            <w:vMerge w:val="restart"/>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hint="eastAsia"/>
                <w:b/>
                <w:bCs/>
              </w:rPr>
              <w:t>备注</w:t>
            </w:r>
          </w:p>
        </w:tc>
      </w:tr>
      <w:tr w:rsidR="00F86129" w:rsidRPr="00B63BBC" w:rsidTr="00F86129">
        <w:trPr>
          <w:trHeight w:val="820"/>
          <w:jc w:val="center"/>
        </w:trPr>
        <w:tc>
          <w:tcPr>
            <w:tcW w:w="456" w:type="dxa"/>
            <w:vMerge/>
            <w:vAlign w:val="center"/>
          </w:tcPr>
          <w:p w:rsidR="00F86129" w:rsidRPr="00B63BBC" w:rsidRDefault="00F86129" w:rsidP="007C13EA">
            <w:pPr>
              <w:widowControl/>
              <w:rPr>
                <w:rFonts w:ascii="楷体" w:eastAsia="楷体" w:hAnsi="楷体" w:cs="Times New Roman"/>
                <w:b/>
                <w:bCs/>
              </w:rPr>
            </w:pPr>
          </w:p>
        </w:tc>
        <w:tc>
          <w:tcPr>
            <w:tcW w:w="1134" w:type="dxa"/>
            <w:vMerge/>
            <w:vAlign w:val="center"/>
          </w:tcPr>
          <w:p w:rsidR="00F86129" w:rsidRPr="00B63BBC" w:rsidRDefault="00F86129" w:rsidP="007C13EA">
            <w:pPr>
              <w:widowControl/>
              <w:rPr>
                <w:rFonts w:ascii="楷体" w:eastAsia="楷体" w:hAnsi="楷体" w:cs="Times New Roman"/>
                <w:b/>
                <w:bCs/>
              </w:rPr>
            </w:pPr>
          </w:p>
        </w:tc>
        <w:tc>
          <w:tcPr>
            <w:tcW w:w="2835" w:type="dxa"/>
            <w:vMerge/>
            <w:vAlign w:val="center"/>
          </w:tcPr>
          <w:p w:rsidR="00F86129" w:rsidRPr="00B63BBC" w:rsidRDefault="00F86129" w:rsidP="007C13EA">
            <w:pPr>
              <w:widowControl/>
              <w:rPr>
                <w:rFonts w:ascii="楷体" w:eastAsia="楷体" w:hAnsi="楷体" w:cs="Times New Roman"/>
                <w:b/>
                <w:bCs/>
              </w:rPr>
            </w:pPr>
          </w:p>
        </w:tc>
        <w:tc>
          <w:tcPr>
            <w:tcW w:w="709" w:type="dxa"/>
            <w:vMerge/>
            <w:vAlign w:val="center"/>
          </w:tcPr>
          <w:p w:rsidR="00F86129" w:rsidRPr="00B63BBC" w:rsidRDefault="00F86129" w:rsidP="007C13EA">
            <w:pPr>
              <w:widowControl/>
              <w:jc w:val="center"/>
              <w:rPr>
                <w:rFonts w:ascii="楷体" w:eastAsia="楷体" w:hAnsi="楷体" w:cs="Times New Roman"/>
                <w:b/>
                <w:bCs/>
              </w:rPr>
            </w:pPr>
          </w:p>
        </w:tc>
        <w:tc>
          <w:tcPr>
            <w:tcW w:w="567" w:type="dxa"/>
            <w:vMerge/>
            <w:vAlign w:val="center"/>
          </w:tcPr>
          <w:p w:rsidR="00F86129" w:rsidRPr="00B63BBC" w:rsidRDefault="00F86129" w:rsidP="007C13EA">
            <w:pPr>
              <w:widowControl/>
              <w:jc w:val="center"/>
              <w:rPr>
                <w:rFonts w:ascii="黑体" w:eastAsia="黑体" w:hAnsi="黑体" w:cs="Times New Roman"/>
                <w:b/>
                <w:bCs/>
              </w:rPr>
            </w:pPr>
          </w:p>
        </w:tc>
        <w:tc>
          <w:tcPr>
            <w:tcW w:w="567"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1</w:t>
            </w:r>
          </w:p>
        </w:tc>
        <w:tc>
          <w:tcPr>
            <w:tcW w:w="521"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2</w:t>
            </w:r>
          </w:p>
        </w:tc>
        <w:tc>
          <w:tcPr>
            <w:tcW w:w="474" w:type="dxa"/>
            <w:vAlign w:val="center"/>
          </w:tcPr>
          <w:p w:rsidR="00F86129" w:rsidRPr="00B63BBC" w:rsidRDefault="00F86129" w:rsidP="007C13EA">
            <w:pPr>
              <w:widowControl/>
              <w:jc w:val="center"/>
              <w:rPr>
                <w:rFonts w:ascii="黑体" w:eastAsia="黑体" w:hAnsi="黑体" w:cs="Times New Roman"/>
                <w:b/>
                <w:bCs/>
              </w:rPr>
            </w:pPr>
            <w:r w:rsidRPr="00B63BBC">
              <w:rPr>
                <w:rFonts w:ascii="黑体" w:eastAsia="黑体" w:hAnsi="黑体" w:cs="黑体"/>
                <w:b/>
                <w:bCs/>
              </w:rPr>
              <w:t>3</w:t>
            </w:r>
          </w:p>
        </w:tc>
        <w:tc>
          <w:tcPr>
            <w:tcW w:w="474" w:type="dxa"/>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b/>
                <w:bCs/>
              </w:rPr>
              <w:t>4</w:t>
            </w:r>
          </w:p>
        </w:tc>
        <w:tc>
          <w:tcPr>
            <w:tcW w:w="473" w:type="dxa"/>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b/>
                <w:bCs/>
              </w:rPr>
              <w:t>5</w:t>
            </w:r>
          </w:p>
        </w:tc>
        <w:tc>
          <w:tcPr>
            <w:tcW w:w="474" w:type="dxa"/>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b/>
                <w:bCs/>
              </w:rPr>
              <w:t>6</w:t>
            </w:r>
          </w:p>
        </w:tc>
        <w:tc>
          <w:tcPr>
            <w:tcW w:w="474" w:type="dxa"/>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b/>
                <w:bCs/>
              </w:rPr>
              <w:t>7</w:t>
            </w:r>
          </w:p>
        </w:tc>
        <w:tc>
          <w:tcPr>
            <w:tcW w:w="474" w:type="dxa"/>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b/>
                <w:bCs/>
              </w:rPr>
              <w:t>8</w:t>
            </w:r>
          </w:p>
        </w:tc>
        <w:tc>
          <w:tcPr>
            <w:tcW w:w="576" w:type="dxa"/>
            <w:vMerge/>
          </w:tcPr>
          <w:p w:rsidR="00F86129" w:rsidRPr="00B63BBC" w:rsidRDefault="00F86129" w:rsidP="007C13EA">
            <w:pPr>
              <w:widowControl/>
              <w:rPr>
                <w:rFonts w:ascii="楷体" w:eastAsia="楷体" w:hAnsi="楷体" w:cs="Times New Roman"/>
                <w:b/>
                <w:bCs/>
              </w:rPr>
            </w:pPr>
          </w:p>
        </w:tc>
      </w:tr>
      <w:tr w:rsidR="00F86129" w:rsidRPr="00B63BBC" w:rsidTr="00F86129">
        <w:trPr>
          <w:trHeight w:val="270"/>
          <w:jc w:val="center"/>
        </w:trPr>
        <w:tc>
          <w:tcPr>
            <w:tcW w:w="456" w:type="dxa"/>
            <w:vMerge w:val="restart"/>
            <w:noWrap/>
            <w:vAlign w:val="center"/>
          </w:tcPr>
          <w:p w:rsidR="00F86129" w:rsidRPr="00B63BBC" w:rsidRDefault="00F86129" w:rsidP="007C13EA">
            <w:pPr>
              <w:rPr>
                <w:rFonts w:cs="Times New Roman"/>
              </w:rPr>
            </w:pPr>
            <w:r w:rsidRPr="00B63BBC">
              <w:rPr>
                <w:rFonts w:hint="eastAsia"/>
              </w:rPr>
              <w:t>通</w:t>
            </w:r>
          </w:p>
          <w:p w:rsidR="00F86129" w:rsidRPr="00B63BBC" w:rsidRDefault="00F86129" w:rsidP="007C13EA">
            <w:pPr>
              <w:rPr>
                <w:rFonts w:cs="Times New Roman"/>
              </w:rPr>
            </w:pPr>
            <w:r w:rsidRPr="00B63BBC">
              <w:rPr>
                <w:rFonts w:hint="eastAsia"/>
              </w:rPr>
              <w:t>修</w:t>
            </w:r>
          </w:p>
          <w:p w:rsidR="00F86129" w:rsidRPr="00B63BBC" w:rsidRDefault="00F86129" w:rsidP="007C13EA">
            <w:pPr>
              <w:rPr>
                <w:rFonts w:ascii="楷体" w:eastAsia="楷体" w:hAnsi="楷体" w:cs="Times New Roman"/>
              </w:rPr>
            </w:pPr>
            <w:r w:rsidRPr="00B63BBC">
              <w:rPr>
                <w:rFonts w:hint="eastAsia"/>
              </w:rPr>
              <w:t>课</w:t>
            </w: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17031001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思想道德修养与法律基础</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Ideological and Moral Cultivation and Elementary Knowledge of Law</w:t>
            </w:r>
          </w:p>
        </w:tc>
        <w:tc>
          <w:tcPr>
            <w:tcW w:w="709" w:type="dxa"/>
            <w:noWrap/>
            <w:vAlign w:val="center"/>
          </w:tcPr>
          <w:p w:rsidR="00F86129" w:rsidRPr="00B63BBC" w:rsidRDefault="00F86129" w:rsidP="007C13EA">
            <w:pPr>
              <w:widowControl/>
              <w:jc w:val="center"/>
              <w:rPr>
                <w:sz w:val="18"/>
                <w:szCs w:val="18"/>
              </w:rPr>
            </w:pPr>
            <w:r w:rsidRPr="00B63BBC">
              <w:rPr>
                <w:sz w:val="18"/>
                <w:szCs w:val="18"/>
              </w:rPr>
              <w:t>3</w:t>
            </w:r>
          </w:p>
        </w:tc>
        <w:tc>
          <w:tcPr>
            <w:tcW w:w="567" w:type="dxa"/>
            <w:vAlign w:val="center"/>
          </w:tcPr>
          <w:p w:rsidR="00F86129" w:rsidRPr="00B63BBC" w:rsidRDefault="00F86129" w:rsidP="007C13EA">
            <w:pPr>
              <w:widowControl/>
              <w:jc w:val="center"/>
              <w:rPr>
                <w:sz w:val="18"/>
                <w:szCs w:val="18"/>
              </w:rPr>
            </w:pPr>
            <w:r w:rsidRPr="00B63BBC">
              <w:rPr>
                <w:sz w:val="18"/>
                <w:szCs w:val="18"/>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r w:rsidRPr="00B63BBC">
              <w:rPr>
                <w:sz w:val="18"/>
                <w:szCs w:val="18"/>
              </w:rPr>
              <w:t>3</w:t>
            </w:r>
          </w:p>
        </w:tc>
        <w:tc>
          <w:tcPr>
            <w:tcW w:w="474" w:type="dxa"/>
            <w:noWrap/>
            <w:vAlign w:val="center"/>
          </w:tcPr>
          <w:p w:rsidR="00F86129" w:rsidRPr="00B63BBC" w:rsidRDefault="00F86129" w:rsidP="007C13EA">
            <w:pPr>
              <w:widowControl/>
              <w:jc w:val="center"/>
              <w:rPr>
                <w:rFonts w:ascii="黑体" w:eastAsia="黑体" w:hAnsi="黑体"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w:t>
            </w:r>
            <w:r w:rsidRPr="00B63BBC">
              <w:rPr>
                <w:rFonts w:hint="eastAsia"/>
                <w:sz w:val="18"/>
                <w:szCs w:val="18"/>
              </w:rPr>
              <w:t>8</w:t>
            </w:r>
            <w:r w:rsidRPr="00B63BBC">
              <w:rPr>
                <w:sz w:val="18"/>
                <w:szCs w:val="18"/>
              </w:rPr>
              <w:t>031002</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中国近现代史纲要</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Modern and Contemporary History of China</w:t>
            </w:r>
          </w:p>
        </w:tc>
        <w:tc>
          <w:tcPr>
            <w:tcW w:w="709" w:type="dxa"/>
            <w:noWrap/>
            <w:vAlign w:val="center"/>
          </w:tcPr>
          <w:p w:rsidR="00F86129" w:rsidRPr="00B63BBC" w:rsidRDefault="00F86129" w:rsidP="007C13EA">
            <w:pPr>
              <w:widowControl/>
              <w:jc w:val="center"/>
              <w:rPr>
                <w:sz w:val="18"/>
                <w:szCs w:val="18"/>
              </w:rPr>
            </w:pPr>
            <w:r w:rsidRPr="00B63BBC">
              <w:rPr>
                <w:rFonts w:hint="eastAsia"/>
                <w:sz w:val="18"/>
                <w:szCs w:val="18"/>
              </w:rPr>
              <w:t>3</w:t>
            </w:r>
          </w:p>
        </w:tc>
        <w:tc>
          <w:tcPr>
            <w:tcW w:w="567" w:type="dxa"/>
            <w:vAlign w:val="center"/>
          </w:tcPr>
          <w:p w:rsidR="00F86129" w:rsidRPr="00B63BBC" w:rsidRDefault="00F86129" w:rsidP="007C13EA">
            <w:pPr>
              <w:widowControl/>
              <w:jc w:val="center"/>
              <w:rPr>
                <w:sz w:val="18"/>
                <w:szCs w:val="18"/>
              </w:rPr>
            </w:pPr>
            <w:r w:rsidRPr="00B63BBC">
              <w:rPr>
                <w:sz w:val="18"/>
                <w:szCs w:val="18"/>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r w:rsidRPr="00B63BBC">
              <w:rPr>
                <w:sz w:val="18"/>
                <w:szCs w:val="18"/>
              </w:rPr>
              <w:t>2</w:t>
            </w: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17031003</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马克思主义基本原理概论</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The Principles of Marxism</w:t>
            </w:r>
          </w:p>
        </w:tc>
        <w:tc>
          <w:tcPr>
            <w:tcW w:w="709" w:type="dxa"/>
            <w:noWrap/>
            <w:vAlign w:val="center"/>
          </w:tcPr>
          <w:p w:rsidR="00F86129" w:rsidRPr="00B63BBC" w:rsidRDefault="00F86129" w:rsidP="007C13EA">
            <w:pPr>
              <w:widowControl/>
              <w:jc w:val="center"/>
              <w:rPr>
                <w:sz w:val="18"/>
                <w:szCs w:val="18"/>
              </w:rPr>
            </w:pPr>
            <w:r w:rsidRPr="00B63BBC">
              <w:rPr>
                <w:sz w:val="18"/>
                <w:szCs w:val="18"/>
              </w:rPr>
              <w:t>3</w:t>
            </w:r>
          </w:p>
        </w:tc>
        <w:tc>
          <w:tcPr>
            <w:tcW w:w="567" w:type="dxa"/>
            <w:vAlign w:val="center"/>
          </w:tcPr>
          <w:p w:rsidR="00F86129" w:rsidRPr="00B63BBC" w:rsidRDefault="00F86129" w:rsidP="007C13EA">
            <w:pPr>
              <w:widowControl/>
              <w:jc w:val="center"/>
              <w:rPr>
                <w:sz w:val="18"/>
                <w:szCs w:val="18"/>
              </w:rPr>
            </w:pPr>
            <w:r w:rsidRPr="00B63BBC">
              <w:rPr>
                <w:sz w:val="18"/>
                <w:szCs w:val="18"/>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sz w:val="18"/>
                <w:szCs w:val="18"/>
              </w:rPr>
              <w:t>3</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w:t>
            </w:r>
            <w:r w:rsidRPr="00B63BBC">
              <w:rPr>
                <w:rFonts w:hint="eastAsia"/>
                <w:sz w:val="18"/>
                <w:szCs w:val="18"/>
              </w:rPr>
              <w:t>8</w:t>
            </w:r>
            <w:r w:rsidRPr="00B63BBC">
              <w:rPr>
                <w:sz w:val="18"/>
                <w:szCs w:val="18"/>
              </w:rPr>
              <w:t>031004-5</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毛泽东思想和中国特色社会主义理论体系概论</w:t>
            </w:r>
            <w:r w:rsidRPr="00B63BBC">
              <w:rPr>
                <w:rFonts w:ascii="Times New Roman" w:hAnsi="Times New Roman" w:cs="Times New Roman"/>
                <w:sz w:val="18"/>
                <w:szCs w:val="18"/>
              </w:rPr>
              <w:t>(1)</w:t>
            </w:r>
            <w:r w:rsidRPr="00B63BBC">
              <w:rPr>
                <w:rFonts w:ascii="Times New Roman" w:hAnsi="Times New Roman" w:hint="eastAsia"/>
                <w:sz w:val="18"/>
                <w:szCs w:val="18"/>
              </w:rPr>
              <w:t>、</w:t>
            </w:r>
            <w:r w:rsidRPr="00B63BBC">
              <w:rPr>
                <w:rFonts w:ascii="Times New Roman" w:hAnsi="Times New Roman" w:cs="Times New Roman"/>
                <w:sz w:val="18"/>
                <w:szCs w:val="18"/>
              </w:rPr>
              <w:t>(2)</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Introduction of Mao Zedong Thought  and  Socialism with Chinese Characteristics</w:t>
            </w:r>
          </w:p>
        </w:tc>
        <w:tc>
          <w:tcPr>
            <w:tcW w:w="709" w:type="dxa"/>
            <w:noWrap/>
            <w:vAlign w:val="center"/>
          </w:tcPr>
          <w:p w:rsidR="00F86129" w:rsidRPr="00B63BBC" w:rsidRDefault="00F86129" w:rsidP="007C13EA">
            <w:pPr>
              <w:widowControl/>
              <w:jc w:val="center"/>
              <w:rPr>
                <w:sz w:val="18"/>
                <w:szCs w:val="18"/>
              </w:rPr>
            </w:pPr>
            <w:r w:rsidRPr="00B63BBC">
              <w:rPr>
                <w:rFonts w:hint="eastAsia"/>
                <w:sz w:val="18"/>
                <w:szCs w:val="18"/>
              </w:rPr>
              <w:t>5</w:t>
            </w:r>
          </w:p>
        </w:tc>
        <w:tc>
          <w:tcPr>
            <w:tcW w:w="567" w:type="dxa"/>
            <w:vAlign w:val="center"/>
          </w:tcPr>
          <w:p w:rsidR="00F86129" w:rsidRPr="00B63BBC" w:rsidRDefault="00F86129" w:rsidP="007C13EA">
            <w:pPr>
              <w:widowControl/>
              <w:jc w:val="center"/>
              <w:rPr>
                <w:sz w:val="18"/>
                <w:szCs w:val="18"/>
              </w:rPr>
            </w:pPr>
            <w:r w:rsidRPr="00B63BBC">
              <w:rPr>
                <w:sz w:val="18"/>
                <w:szCs w:val="18"/>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3</w:t>
            </w:r>
          </w:p>
        </w:tc>
        <w:tc>
          <w:tcPr>
            <w:tcW w:w="474" w:type="dxa"/>
            <w:vAlign w:val="center"/>
          </w:tcPr>
          <w:p w:rsidR="00F86129" w:rsidRPr="00B63BBC" w:rsidRDefault="00F86129" w:rsidP="007C13EA">
            <w:pPr>
              <w:widowControl/>
              <w:jc w:val="center"/>
              <w:rPr>
                <w:rFonts w:cs="Times New Roman"/>
                <w:sz w:val="18"/>
                <w:szCs w:val="18"/>
              </w:rPr>
            </w:pPr>
            <w:r w:rsidRPr="00B63BBC">
              <w:rPr>
                <w:sz w:val="18"/>
                <w:szCs w:val="18"/>
              </w:rPr>
              <w:t>3</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rFonts w:cs="Times New Roman"/>
                <w:sz w:val="18"/>
                <w:szCs w:val="18"/>
              </w:rPr>
            </w:pPr>
            <w:r w:rsidRPr="00B63BBC">
              <w:rPr>
                <w:sz w:val="18"/>
                <w:szCs w:val="18"/>
              </w:rPr>
              <w:t>17031006-7</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形势与政策Ⅰ</w:t>
            </w:r>
            <w:r w:rsidRPr="00B63BBC">
              <w:rPr>
                <w:rFonts w:ascii="Times New Roman" w:hAnsi="Times New Roman" w:cs="Times New Roman"/>
                <w:sz w:val="18"/>
                <w:szCs w:val="18"/>
              </w:rPr>
              <w:t>-</w:t>
            </w:r>
            <w:r w:rsidRPr="00B63BBC">
              <w:rPr>
                <w:rFonts w:ascii="Times New Roman" w:hAnsi="Times New Roman" w:hint="eastAsia"/>
                <w:sz w:val="18"/>
                <w:szCs w:val="18"/>
              </w:rPr>
              <w:t>Ⅱ</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 xml:space="preserve">Current Situation and Policy </w:t>
            </w:r>
            <w:r w:rsidRPr="00B63BBC">
              <w:rPr>
                <w:rFonts w:ascii="Times New Roman" w:hAnsi="Times New Roman" w:hint="eastAsia"/>
                <w:sz w:val="18"/>
                <w:szCs w:val="18"/>
              </w:rPr>
              <w:t>Ⅰ</w:t>
            </w:r>
            <w:r w:rsidRPr="00B63BBC">
              <w:rPr>
                <w:rFonts w:ascii="Times New Roman" w:hAnsi="Times New Roman" w:cs="Times New Roman"/>
                <w:sz w:val="18"/>
                <w:szCs w:val="18"/>
              </w:rPr>
              <w:t>-</w:t>
            </w:r>
            <w:r w:rsidRPr="00B63BBC">
              <w:rPr>
                <w:rFonts w:ascii="Times New Roman" w:hAnsi="Times New Roman" w:hint="eastAsia"/>
                <w:sz w:val="18"/>
                <w:szCs w:val="18"/>
              </w:rPr>
              <w:lastRenderedPageBreak/>
              <w:t>Ⅱ</w:t>
            </w:r>
          </w:p>
        </w:tc>
        <w:tc>
          <w:tcPr>
            <w:tcW w:w="709" w:type="dxa"/>
            <w:noWrap/>
            <w:vAlign w:val="center"/>
          </w:tcPr>
          <w:p w:rsidR="00F86129" w:rsidRPr="00B63BBC" w:rsidRDefault="00F86129" w:rsidP="007C13EA">
            <w:pPr>
              <w:widowControl/>
              <w:jc w:val="center"/>
              <w:rPr>
                <w:sz w:val="18"/>
                <w:szCs w:val="18"/>
              </w:rPr>
            </w:pPr>
            <w:r w:rsidRPr="00B63BBC">
              <w:rPr>
                <w:sz w:val="18"/>
                <w:szCs w:val="18"/>
              </w:rPr>
              <w:lastRenderedPageBreak/>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rFonts w:cs="Times New Roman"/>
                <w:sz w:val="18"/>
                <w:szCs w:val="18"/>
              </w:rPr>
            </w:pPr>
            <w:r w:rsidRPr="00B63BBC">
              <w:rPr>
                <w:sz w:val="18"/>
                <w:szCs w:val="18"/>
              </w:rPr>
              <w:t>1</w:t>
            </w: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1</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rPr>
                <w:sz w:val="18"/>
              </w:rPr>
            </w:pPr>
            <w:r w:rsidRPr="00B63BBC">
              <w:rPr>
                <w:rFonts w:hint="eastAsia"/>
                <w:sz w:val="18"/>
              </w:rPr>
              <w:t>18071001</w:t>
            </w:r>
          </w:p>
        </w:tc>
        <w:tc>
          <w:tcPr>
            <w:tcW w:w="2835" w:type="dxa"/>
            <w:noWrap/>
            <w:vAlign w:val="center"/>
          </w:tcPr>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hint="eastAsia"/>
                <w:sz w:val="18"/>
                <w:szCs w:val="18"/>
              </w:rPr>
              <w:t>大学英语基础课程</w:t>
            </w:r>
            <w:r w:rsidRPr="00B63BBC">
              <w:rPr>
                <w:rFonts w:hint="eastAsia"/>
                <w:sz w:val="18"/>
                <w:szCs w:val="18"/>
              </w:rPr>
              <w:t>Ⅰ</w:t>
            </w:r>
          </w:p>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cs="Times New Roman"/>
                <w:sz w:val="18"/>
                <w:szCs w:val="18"/>
              </w:rPr>
              <w:t>College English Basic Course I</w:t>
            </w:r>
          </w:p>
        </w:tc>
        <w:tc>
          <w:tcPr>
            <w:tcW w:w="709" w:type="dxa"/>
            <w:noWrap/>
            <w:vAlign w:val="center"/>
          </w:tcPr>
          <w:p w:rsidR="00F86129" w:rsidRPr="00B63BBC" w:rsidRDefault="00F86129" w:rsidP="007C13EA">
            <w:pPr>
              <w:widowControl/>
              <w:jc w:val="center"/>
              <w:rPr>
                <w:sz w:val="18"/>
                <w:szCs w:val="18"/>
              </w:rPr>
            </w:pPr>
            <w:r w:rsidRPr="00B63BBC">
              <w:rPr>
                <w:rFonts w:hint="eastAsia"/>
                <w:sz w:val="18"/>
                <w:szCs w:val="18"/>
              </w:rPr>
              <w:t>3</w:t>
            </w:r>
          </w:p>
        </w:tc>
        <w:tc>
          <w:tcPr>
            <w:tcW w:w="567" w:type="dxa"/>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rFonts w:ascii="Times New Roman" w:hAnsi="Times New Roman" w:cs="Times New Roman"/>
                <w:sz w:val="18"/>
                <w:szCs w:val="18"/>
              </w:rPr>
            </w:pPr>
            <w:r w:rsidRPr="00B63BBC">
              <w:rPr>
                <w:rFonts w:ascii="Times New Roman" w:hAnsi="Times New Roman" w:cs="Times New Roman" w:hint="eastAsia"/>
                <w:sz w:val="18"/>
                <w:szCs w:val="18"/>
              </w:rPr>
              <w:t>3</w:t>
            </w:r>
          </w:p>
        </w:tc>
        <w:tc>
          <w:tcPr>
            <w:tcW w:w="521"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3"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rPr>
                <w:sz w:val="18"/>
              </w:rPr>
            </w:pPr>
            <w:r w:rsidRPr="00B63BBC">
              <w:rPr>
                <w:rFonts w:hint="eastAsia"/>
                <w:sz w:val="18"/>
              </w:rPr>
              <w:t>18071002</w:t>
            </w:r>
          </w:p>
        </w:tc>
        <w:tc>
          <w:tcPr>
            <w:tcW w:w="2835" w:type="dxa"/>
            <w:noWrap/>
            <w:vAlign w:val="center"/>
          </w:tcPr>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hint="eastAsia"/>
                <w:sz w:val="18"/>
                <w:szCs w:val="18"/>
              </w:rPr>
              <w:t>大学英语基础课程</w:t>
            </w:r>
            <w:r w:rsidRPr="00B63BBC">
              <w:rPr>
                <w:rFonts w:hint="eastAsia"/>
                <w:sz w:val="18"/>
                <w:szCs w:val="18"/>
              </w:rPr>
              <w:t>Ⅱ</w:t>
            </w:r>
          </w:p>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cs="Times New Roman"/>
                <w:sz w:val="18"/>
                <w:szCs w:val="18"/>
              </w:rPr>
              <w:t>College English Basic Course II</w:t>
            </w:r>
          </w:p>
        </w:tc>
        <w:tc>
          <w:tcPr>
            <w:tcW w:w="709" w:type="dxa"/>
            <w:noWrap/>
            <w:vAlign w:val="center"/>
          </w:tcPr>
          <w:p w:rsidR="00F86129" w:rsidRPr="00B63BBC" w:rsidRDefault="00F86129" w:rsidP="007C13EA">
            <w:pPr>
              <w:widowControl/>
              <w:jc w:val="center"/>
              <w:rPr>
                <w:sz w:val="18"/>
                <w:szCs w:val="18"/>
              </w:rPr>
            </w:pPr>
            <w:r w:rsidRPr="00B63BBC">
              <w:rPr>
                <w:rFonts w:hint="eastAsia"/>
                <w:sz w:val="18"/>
                <w:szCs w:val="18"/>
              </w:rPr>
              <w:t>3</w:t>
            </w:r>
          </w:p>
        </w:tc>
        <w:tc>
          <w:tcPr>
            <w:tcW w:w="567" w:type="dxa"/>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521" w:type="dxa"/>
            <w:noWrap/>
            <w:vAlign w:val="center"/>
          </w:tcPr>
          <w:p w:rsidR="00F86129" w:rsidRPr="00B63BBC" w:rsidRDefault="00F86129" w:rsidP="007C13EA">
            <w:pPr>
              <w:widowControl/>
              <w:jc w:val="center"/>
              <w:rPr>
                <w:rFonts w:ascii="Times New Roman" w:hAnsi="Times New Roman" w:cs="Times New Roman"/>
                <w:sz w:val="18"/>
                <w:szCs w:val="18"/>
              </w:rPr>
            </w:pPr>
            <w:r w:rsidRPr="00B63BBC">
              <w:rPr>
                <w:rFonts w:ascii="Times New Roman" w:hAnsi="Times New Roman" w:cs="Times New Roman" w:hint="eastAsia"/>
                <w:sz w:val="18"/>
                <w:szCs w:val="18"/>
              </w:rPr>
              <w:t>3</w:t>
            </w:r>
          </w:p>
        </w:tc>
        <w:tc>
          <w:tcPr>
            <w:tcW w:w="474"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3"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70"/>
          <w:jc w:val="center"/>
        </w:trPr>
        <w:tc>
          <w:tcPr>
            <w:tcW w:w="456" w:type="dxa"/>
            <w:vMerge/>
            <w:noWrap/>
            <w:vAlign w:val="center"/>
          </w:tcPr>
          <w:p w:rsidR="00F86129" w:rsidRPr="00B63BBC" w:rsidRDefault="00F86129" w:rsidP="007C13EA">
            <w:pPr>
              <w:rPr>
                <w:rFonts w:ascii="楷体" w:eastAsia="楷体" w:hAnsi="楷体" w:cs="Times New Roman"/>
              </w:rPr>
            </w:pPr>
          </w:p>
        </w:tc>
        <w:tc>
          <w:tcPr>
            <w:tcW w:w="1134" w:type="dxa"/>
            <w:noWrap/>
            <w:vAlign w:val="center"/>
          </w:tcPr>
          <w:p w:rsidR="00F86129" w:rsidRPr="00B63BBC" w:rsidRDefault="00F86129" w:rsidP="007C13EA">
            <w:pPr>
              <w:widowControl/>
              <w:rPr>
                <w:sz w:val="18"/>
              </w:rPr>
            </w:pPr>
            <w:r w:rsidRPr="00B63BBC">
              <w:rPr>
                <w:rFonts w:hint="eastAsia"/>
                <w:sz w:val="18"/>
              </w:rPr>
              <w:t>18071003</w:t>
            </w:r>
          </w:p>
        </w:tc>
        <w:tc>
          <w:tcPr>
            <w:tcW w:w="2835" w:type="dxa"/>
            <w:noWrap/>
            <w:vAlign w:val="center"/>
          </w:tcPr>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hint="eastAsia"/>
                <w:sz w:val="18"/>
                <w:szCs w:val="18"/>
              </w:rPr>
              <w:t>大学英语高级课程Ⅰ</w:t>
            </w:r>
          </w:p>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cs="Times New Roman"/>
                <w:sz w:val="18"/>
                <w:szCs w:val="18"/>
              </w:rPr>
              <w:t>College English Integrated Course</w:t>
            </w:r>
            <w:r w:rsidRPr="00B63BBC">
              <w:rPr>
                <w:rFonts w:ascii="Times New Roman" w:hAnsi="Times New Roman" w:cs="Times New Roman" w:hint="eastAsia"/>
                <w:sz w:val="18"/>
                <w:szCs w:val="18"/>
              </w:rPr>
              <w:t>Ⅰ</w:t>
            </w:r>
          </w:p>
        </w:tc>
        <w:tc>
          <w:tcPr>
            <w:tcW w:w="709" w:type="dxa"/>
            <w:noWrap/>
            <w:vAlign w:val="center"/>
          </w:tcPr>
          <w:p w:rsidR="00F86129" w:rsidRPr="00B63BBC" w:rsidRDefault="00F86129" w:rsidP="007C13EA">
            <w:pPr>
              <w:widowControl/>
              <w:jc w:val="center"/>
              <w:rPr>
                <w:sz w:val="18"/>
                <w:szCs w:val="18"/>
              </w:rPr>
            </w:pPr>
            <w:r w:rsidRPr="00B63BBC">
              <w:rPr>
                <w:sz w:val="18"/>
                <w:szCs w:val="18"/>
              </w:rPr>
              <w:t>3</w:t>
            </w:r>
          </w:p>
        </w:tc>
        <w:tc>
          <w:tcPr>
            <w:tcW w:w="567" w:type="dxa"/>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521"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noWrap/>
            <w:vAlign w:val="center"/>
          </w:tcPr>
          <w:p w:rsidR="00F86129" w:rsidRPr="00B63BBC" w:rsidRDefault="00F86129" w:rsidP="007C13EA">
            <w:pPr>
              <w:widowControl/>
              <w:jc w:val="center"/>
              <w:rPr>
                <w:rFonts w:ascii="Times New Roman" w:hAnsi="Times New Roman" w:cs="Times New Roman"/>
                <w:sz w:val="18"/>
                <w:szCs w:val="18"/>
              </w:rPr>
            </w:pPr>
            <w:r w:rsidRPr="00B63BBC">
              <w:rPr>
                <w:rFonts w:ascii="Times New Roman" w:hAnsi="Times New Roman" w:cs="Times New Roman"/>
                <w:sz w:val="18"/>
                <w:szCs w:val="18"/>
              </w:rPr>
              <w:t>3</w:t>
            </w: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3"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ascii="楷体" w:eastAsia="楷体" w:hAnsi="楷体" w:cs="Times New Roman"/>
              </w:rPr>
            </w:pPr>
          </w:p>
        </w:tc>
        <w:tc>
          <w:tcPr>
            <w:tcW w:w="1134" w:type="dxa"/>
            <w:noWrap/>
            <w:vAlign w:val="center"/>
          </w:tcPr>
          <w:p w:rsidR="00F86129" w:rsidRPr="00B63BBC" w:rsidRDefault="00F86129" w:rsidP="007C13EA">
            <w:pPr>
              <w:widowControl/>
              <w:rPr>
                <w:sz w:val="18"/>
              </w:rPr>
            </w:pPr>
            <w:r w:rsidRPr="00B63BBC">
              <w:rPr>
                <w:rFonts w:hint="eastAsia"/>
                <w:sz w:val="18"/>
              </w:rPr>
              <w:t>18071004</w:t>
            </w:r>
          </w:p>
        </w:tc>
        <w:tc>
          <w:tcPr>
            <w:tcW w:w="2835" w:type="dxa"/>
            <w:noWrap/>
            <w:vAlign w:val="center"/>
          </w:tcPr>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hint="eastAsia"/>
                <w:sz w:val="18"/>
                <w:szCs w:val="18"/>
              </w:rPr>
              <w:t>大学英语高级课程Ⅱ</w:t>
            </w:r>
          </w:p>
          <w:p w:rsidR="00F86129" w:rsidRPr="00B63BBC" w:rsidRDefault="00F86129" w:rsidP="007C13EA">
            <w:pPr>
              <w:widowControl/>
              <w:rPr>
                <w:rFonts w:ascii="Times New Roman" w:hAnsi="Times New Roman" w:cs="Times New Roman"/>
                <w:sz w:val="18"/>
                <w:szCs w:val="18"/>
              </w:rPr>
            </w:pPr>
            <w:r w:rsidRPr="00B63BBC">
              <w:rPr>
                <w:rFonts w:ascii="Times New Roman" w:hAnsi="Times New Roman" w:cs="Times New Roman"/>
                <w:sz w:val="18"/>
                <w:szCs w:val="18"/>
              </w:rPr>
              <w:t>College English Integrated Course</w:t>
            </w:r>
            <w:r w:rsidRPr="00B63BBC">
              <w:rPr>
                <w:rFonts w:ascii="Times New Roman" w:hAnsi="Times New Roman" w:cs="Times New Roman" w:hint="eastAsia"/>
                <w:sz w:val="18"/>
                <w:szCs w:val="18"/>
              </w:rPr>
              <w:t>Ⅱ</w:t>
            </w:r>
          </w:p>
        </w:tc>
        <w:tc>
          <w:tcPr>
            <w:tcW w:w="709" w:type="dxa"/>
            <w:noWrap/>
            <w:vAlign w:val="center"/>
          </w:tcPr>
          <w:p w:rsidR="00F86129" w:rsidRPr="00B63BBC" w:rsidRDefault="00F86129" w:rsidP="007C13EA">
            <w:pPr>
              <w:widowControl/>
              <w:jc w:val="center"/>
              <w:rPr>
                <w:sz w:val="18"/>
                <w:szCs w:val="18"/>
              </w:rPr>
            </w:pPr>
            <w:r w:rsidRPr="00B63BBC">
              <w:rPr>
                <w:sz w:val="18"/>
                <w:szCs w:val="18"/>
              </w:rPr>
              <w:t>3</w:t>
            </w:r>
          </w:p>
        </w:tc>
        <w:tc>
          <w:tcPr>
            <w:tcW w:w="567" w:type="dxa"/>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521"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noWrap/>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r w:rsidRPr="00B63BBC">
              <w:rPr>
                <w:rFonts w:ascii="Times New Roman" w:hAnsi="Times New Roman" w:cs="Times New Roman"/>
                <w:sz w:val="18"/>
                <w:szCs w:val="18"/>
              </w:rPr>
              <w:t>3</w:t>
            </w:r>
          </w:p>
        </w:tc>
        <w:tc>
          <w:tcPr>
            <w:tcW w:w="473"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474" w:type="dxa"/>
            <w:vAlign w:val="center"/>
          </w:tcPr>
          <w:p w:rsidR="00F86129" w:rsidRPr="00B63BBC" w:rsidRDefault="00F86129" w:rsidP="007C13EA">
            <w:pPr>
              <w:widowControl/>
              <w:jc w:val="center"/>
              <w:rPr>
                <w:rFonts w:ascii="Times New Roman" w:hAnsi="Times New Roman" w:cs="Times New Roman"/>
                <w:sz w:val="18"/>
                <w:szCs w:val="18"/>
              </w:rPr>
            </w:pPr>
          </w:p>
        </w:tc>
        <w:tc>
          <w:tcPr>
            <w:tcW w:w="576" w:type="dxa"/>
          </w:tcPr>
          <w:p w:rsidR="00F86129" w:rsidRPr="00B63BBC" w:rsidRDefault="00F86129" w:rsidP="007C13EA"/>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10111001-4</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体育</w:t>
            </w:r>
            <w:r w:rsidRPr="00B63BBC">
              <w:rPr>
                <w:rFonts w:ascii="Times New Roman" w:hAnsi="Times New Roman" w:cs="Times New Roman"/>
                <w:sz w:val="18"/>
                <w:szCs w:val="18"/>
              </w:rPr>
              <w:t>(1)</w:t>
            </w:r>
            <w:r w:rsidRPr="00B63BBC">
              <w:rPr>
                <w:rFonts w:ascii="Times New Roman" w:hAnsi="Times New Roman" w:hint="eastAsia"/>
                <w:sz w:val="18"/>
                <w:szCs w:val="18"/>
              </w:rPr>
              <w:t>、</w:t>
            </w:r>
            <w:r w:rsidRPr="00B63BBC">
              <w:rPr>
                <w:rFonts w:ascii="Times New Roman" w:hAnsi="Times New Roman" w:cs="Times New Roman"/>
                <w:sz w:val="18"/>
                <w:szCs w:val="18"/>
              </w:rPr>
              <w:t>(2)</w:t>
            </w:r>
            <w:r w:rsidRPr="00B63BBC">
              <w:rPr>
                <w:rFonts w:ascii="Times New Roman" w:hAnsi="Times New Roman" w:hint="eastAsia"/>
                <w:sz w:val="18"/>
                <w:szCs w:val="18"/>
              </w:rPr>
              <w:t>、</w:t>
            </w:r>
            <w:r w:rsidRPr="00B63BBC">
              <w:rPr>
                <w:rFonts w:ascii="Times New Roman" w:hAnsi="Times New Roman" w:cs="Times New Roman"/>
                <w:sz w:val="18"/>
                <w:szCs w:val="18"/>
              </w:rPr>
              <w:t>(3)</w:t>
            </w:r>
            <w:r w:rsidRPr="00B63BBC">
              <w:rPr>
                <w:rFonts w:ascii="Times New Roman" w:hAnsi="Times New Roman" w:hint="eastAsia"/>
                <w:sz w:val="18"/>
                <w:szCs w:val="18"/>
              </w:rPr>
              <w:t>、</w:t>
            </w:r>
            <w:r w:rsidRPr="00B63BBC">
              <w:rPr>
                <w:rFonts w:ascii="Times New Roman" w:hAnsi="Times New Roman" w:cs="Times New Roman"/>
                <w:sz w:val="18"/>
                <w:szCs w:val="18"/>
              </w:rPr>
              <w:t>(4)</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Physical Education</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sz w:val="18"/>
                <w:szCs w:val="18"/>
              </w:rPr>
              <w:t>4</w:t>
            </w:r>
          </w:p>
        </w:tc>
        <w:tc>
          <w:tcPr>
            <w:tcW w:w="567" w:type="dxa"/>
            <w:vAlign w:val="center"/>
          </w:tcPr>
          <w:p w:rsidR="00F86129" w:rsidRPr="00B63BBC" w:rsidRDefault="00F86129" w:rsidP="007C13EA">
            <w:pPr>
              <w:widowControl/>
              <w:spacing w:line="240" w:lineRule="exact"/>
              <w:jc w:val="center"/>
              <w:rPr>
                <w:sz w:val="18"/>
                <w:szCs w:val="18"/>
              </w:rPr>
            </w:pPr>
            <w:r w:rsidRPr="00B63BBC">
              <w:rPr>
                <w:sz w:val="18"/>
                <w:szCs w:val="18"/>
              </w:rPr>
              <w:t>4</w:t>
            </w:r>
          </w:p>
        </w:tc>
        <w:tc>
          <w:tcPr>
            <w:tcW w:w="567"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521"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474"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474" w:type="dxa"/>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473"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576" w:type="dxa"/>
            <w:vAlign w:val="center"/>
          </w:tcPr>
          <w:p w:rsidR="00F86129" w:rsidRPr="00B63BBC" w:rsidRDefault="00F86129" w:rsidP="007C13EA">
            <w:pPr>
              <w:widowControl/>
              <w:spacing w:line="240" w:lineRule="exact"/>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10401001</w:t>
            </w:r>
          </w:p>
        </w:tc>
        <w:tc>
          <w:tcPr>
            <w:tcW w:w="2835" w:type="dxa"/>
            <w:noWrap/>
            <w:vAlign w:val="center"/>
          </w:tcPr>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hint="eastAsia"/>
                <w:sz w:val="18"/>
                <w:szCs w:val="18"/>
              </w:rPr>
              <w:t>军事理论</w:t>
            </w:r>
          </w:p>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sz w:val="18"/>
                <w:szCs w:val="18"/>
              </w:rPr>
              <w:t>Military Course</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spacing w:line="240" w:lineRule="exact"/>
              <w:jc w:val="center"/>
              <w:rPr>
                <w:sz w:val="18"/>
                <w:szCs w:val="18"/>
              </w:rPr>
            </w:pPr>
          </w:p>
        </w:tc>
        <w:tc>
          <w:tcPr>
            <w:tcW w:w="567" w:type="dxa"/>
            <w:noWrap/>
            <w:vAlign w:val="center"/>
          </w:tcPr>
          <w:p w:rsidR="00F86129" w:rsidRPr="00B63BBC" w:rsidRDefault="00F86129" w:rsidP="007C13EA">
            <w:pPr>
              <w:widowControl/>
              <w:spacing w:line="240" w:lineRule="exact"/>
              <w:jc w:val="center"/>
              <w:rPr>
                <w:sz w:val="18"/>
                <w:szCs w:val="18"/>
              </w:rPr>
            </w:pPr>
          </w:p>
        </w:tc>
        <w:tc>
          <w:tcPr>
            <w:tcW w:w="521"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474" w:type="dxa"/>
            <w:noWrap/>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473"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spacing w:line="240" w:lineRule="exact"/>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359"/>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hint="eastAsia"/>
                <w:sz w:val="18"/>
                <w:szCs w:val="18"/>
              </w:rPr>
              <w:t>19131101</w:t>
            </w:r>
          </w:p>
        </w:tc>
        <w:tc>
          <w:tcPr>
            <w:tcW w:w="2835" w:type="dxa"/>
            <w:noWrap/>
            <w:vAlign w:val="center"/>
          </w:tcPr>
          <w:p w:rsidR="00F86129" w:rsidRPr="00B63BBC" w:rsidRDefault="00F86129" w:rsidP="00F86129">
            <w:pPr>
              <w:widowControl/>
              <w:spacing w:line="240" w:lineRule="exact"/>
              <w:ind w:leftChars="-18" w:left="-38" w:rightChars="-80" w:right="-168"/>
              <w:rPr>
                <w:rFonts w:ascii="Times New Roman" w:hAnsi="Times New Roman"/>
                <w:sz w:val="18"/>
                <w:szCs w:val="18"/>
              </w:rPr>
            </w:pPr>
            <w:r w:rsidRPr="00B63BBC">
              <w:rPr>
                <w:rFonts w:ascii="Times New Roman" w:hAnsi="Times New Roman" w:hint="eastAsia"/>
                <w:sz w:val="18"/>
                <w:szCs w:val="18"/>
              </w:rPr>
              <w:t>P</w:t>
            </w:r>
            <w:r w:rsidRPr="00B63BBC">
              <w:rPr>
                <w:rFonts w:ascii="Times New Roman" w:hAnsi="Times New Roman"/>
                <w:sz w:val="18"/>
                <w:szCs w:val="18"/>
              </w:rPr>
              <w:t>ython</w:t>
            </w:r>
            <w:r w:rsidRPr="00B63BBC">
              <w:rPr>
                <w:rFonts w:ascii="Times New Roman" w:hAnsi="Times New Roman" w:hint="eastAsia"/>
                <w:sz w:val="18"/>
                <w:szCs w:val="18"/>
              </w:rPr>
              <w:t>语言及程序设计</w:t>
            </w:r>
          </w:p>
          <w:p w:rsidR="00F86129" w:rsidRPr="00B63BBC" w:rsidRDefault="00F86129" w:rsidP="00F86129">
            <w:pPr>
              <w:widowControl/>
              <w:spacing w:line="240" w:lineRule="exact"/>
              <w:ind w:leftChars="-18" w:left="-38" w:rightChars="-80" w:right="-168"/>
              <w:rPr>
                <w:rFonts w:ascii="Times New Roman" w:hAnsi="Times New Roman"/>
                <w:sz w:val="18"/>
                <w:szCs w:val="18"/>
              </w:rPr>
            </w:pPr>
            <w:r w:rsidRPr="00B63BBC">
              <w:rPr>
                <w:rFonts w:ascii="Times New Roman" w:hAnsi="Times New Roman" w:hint="eastAsia"/>
                <w:sz w:val="18"/>
                <w:szCs w:val="18"/>
              </w:rPr>
              <w:t>P</w:t>
            </w:r>
            <w:r w:rsidRPr="00B63BBC">
              <w:rPr>
                <w:rFonts w:ascii="Times New Roman" w:hAnsi="Times New Roman"/>
                <w:sz w:val="18"/>
                <w:szCs w:val="18"/>
              </w:rPr>
              <w:t>ython</w:t>
            </w:r>
            <w:r w:rsidRPr="00B63BBC">
              <w:rPr>
                <w:rFonts w:ascii="Times New Roman" w:hAnsi="Times New Roman" w:hint="eastAsia"/>
                <w:sz w:val="18"/>
                <w:szCs w:val="18"/>
              </w:rPr>
              <w:t xml:space="preserve"> Language and Program Design</w:t>
            </w:r>
          </w:p>
        </w:tc>
        <w:tc>
          <w:tcPr>
            <w:tcW w:w="709" w:type="dxa"/>
            <w:noWrap/>
            <w:vAlign w:val="center"/>
          </w:tcPr>
          <w:p w:rsidR="00F86129" w:rsidRPr="00B63BBC" w:rsidRDefault="00F86129" w:rsidP="007C13EA">
            <w:pPr>
              <w:widowControl/>
              <w:jc w:val="center"/>
              <w:rPr>
                <w:sz w:val="18"/>
                <w:szCs w:val="18"/>
              </w:rPr>
            </w:pPr>
            <w:r w:rsidRPr="00B63BBC">
              <w:rPr>
                <w:sz w:val="18"/>
                <w:szCs w:val="18"/>
              </w:rPr>
              <w:t>3.5</w:t>
            </w:r>
          </w:p>
        </w:tc>
        <w:tc>
          <w:tcPr>
            <w:tcW w:w="567" w:type="dxa"/>
            <w:vAlign w:val="center"/>
          </w:tcPr>
          <w:p w:rsidR="00F86129" w:rsidRPr="00B63BBC" w:rsidRDefault="00F86129" w:rsidP="007C13EA">
            <w:pPr>
              <w:widowControl/>
              <w:jc w:val="center"/>
              <w:rPr>
                <w:sz w:val="18"/>
                <w:szCs w:val="18"/>
              </w:rPr>
            </w:pPr>
            <w:r w:rsidRPr="00B63BBC">
              <w:rPr>
                <w:sz w:val="18"/>
                <w:szCs w:val="18"/>
              </w:rPr>
              <w:t>0.5</w:t>
            </w:r>
          </w:p>
        </w:tc>
        <w:tc>
          <w:tcPr>
            <w:tcW w:w="567" w:type="dxa"/>
            <w:noWrap/>
            <w:vAlign w:val="center"/>
          </w:tcPr>
          <w:p w:rsidR="00F86129" w:rsidRPr="00B63BBC" w:rsidRDefault="00F86129" w:rsidP="007C13EA">
            <w:pPr>
              <w:widowControl/>
              <w:jc w:val="center"/>
              <w:rPr>
                <w:sz w:val="18"/>
                <w:szCs w:val="18"/>
              </w:rPr>
            </w:pPr>
            <w:r w:rsidRPr="00B63BBC">
              <w:rPr>
                <w:sz w:val="18"/>
                <w:szCs w:val="18"/>
              </w:rPr>
              <w:t>4</w:t>
            </w: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jc w:val="center"/>
              <w:rPr>
                <w:sz w:val="18"/>
                <w:szCs w:val="18"/>
              </w:rPr>
            </w:pPr>
          </w:p>
        </w:tc>
        <w:tc>
          <w:tcPr>
            <w:tcW w:w="473" w:type="dxa"/>
            <w:vAlign w:val="center"/>
          </w:tcPr>
          <w:p w:rsidR="00F86129" w:rsidRPr="00B63BBC" w:rsidRDefault="00F86129" w:rsidP="007C13EA">
            <w:pPr>
              <w:jc w:val="center"/>
              <w:rPr>
                <w:sz w:val="18"/>
                <w:szCs w:val="18"/>
              </w:rPr>
            </w:pPr>
          </w:p>
        </w:tc>
        <w:tc>
          <w:tcPr>
            <w:tcW w:w="474" w:type="dxa"/>
            <w:vAlign w:val="center"/>
          </w:tcPr>
          <w:p w:rsidR="00F86129" w:rsidRPr="00B63BBC" w:rsidRDefault="00F86129" w:rsidP="007C13EA">
            <w:pPr>
              <w:jc w:val="center"/>
              <w:rPr>
                <w:sz w:val="18"/>
                <w:szCs w:val="18"/>
              </w:rPr>
            </w:pPr>
          </w:p>
        </w:tc>
        <w:tc>
          <w:tcPr>
            <w:tcW w:w="474" w:type="dxa"/>
            <w:vAlign w:val="center"/>
          </w:tcPr>
          <w:p w:rsidR="00F86129" w:rsidRPr="00B63BBC" w:rsidRDefault="00F86129" w:rsidP="007C13EA">
            <w:pPr>
              <w:jc w:val="center"/>
              <w:rPr>
                <w:sz w:val="18"/>
                <w:szCs w:val="18"/>
              </w:rPr>
            </w:pPr>
          </w:p>
        </w:tc>
        <w:tc>
          <w:tcPr>
            <w:tcW w:w="474" w:type="dxa"/>
            <w:vAlign w:val="center"/>
          </w:tcPr>
          <w:p w:rsidR="00F86129" w:rsidRPr="00B63BBC" w:rsidRDefault="00F86129" w:rsidP="007C13EA">
            <w:pPr>
              <w:jc w:val="center"/>
              <w:rPr>
                <w:sz w:val="18"/>
                <w:szCs w:val="18"/>
              </w:rPr>
            </w:pPr>
          </w:p>
        </w:tc>
        <w:tc>
          <w:tcPr>
            <w:tcW w:w="576" w:type="dxa"/>
            <w:vAlign w:val="center"/>
          </w:tcPr>
          <w:p w:rsidR="00F86129" w:rsidRPr="00B63BBC" w:rsidRDefault="00F86129" w:rsidP="007C13EA">
            <w:pPr>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3969" w:type="dxa"/>
            <w:gridSpan w:val="2"/>
            <w:noWrap/>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合计</w:t>
            </w:r>
          </w:p>
        </w:tc>
        <w:tc>
          <w:tcPr>
            <w:tcW w:w="709" w:type="dxa"/>
            <w:noWrap/>
            <w:vAlign w:val="center"/>
          </w:tcPr>
          <w:p w:rsidR="00F86129" w:rsidRPr="00B63BBC" w:rsidRDefault="00F86129" w:rsidP="007C13EA">
            <w:pPr>
              <w:widowControl/>
              <w:jc w:val="center"/>
              <w:rPr>
                <w:b/>
                <w:bCs/>
                <w:sz w:val="18"/>
                <w:szCs w:val="18"/>
              </w:rPr>
            </w:pPr>
            <w:r w:rsidRPr="00B63BBC">
              <w:rPr>
                <w:b/>
                <w:bCs/>
                <w:sz w:val="18"/>
                <w:szCs w:val="18"/>
              </w:rPr>
              <w:t>37.5</w:t>
            </w:r>
          </w:p>
        </w:tc>
        <w:tc>
          <w:tcPr>
            <w:tcW w:w="567" w:type="dxa"/>
            <w:vAlign w:val="center"/>
          </w:tcPr>
          <w:p w:rsidR="00F86129" w:rsidRPr="00B63BBC" w:rsidRDefault="00F86129" w:rsidP="007C13EA">
            <w:pPr>
              <w:widowControl/>
              <w:jc w:val="center"/>
              <w:rPr>
                <w:b/>
                <w:bCs/>
                <w:sz w:val="18"/>
                <w:szCs w:val="18"/>
              </w:rPr>
            </w:pPr>
            <w:r w:rsidRPr="00B63BBC">
              <w:rPr>
                <w:b/>
                <w:bCs/>
                <w:sz w:val="18"/>
                <w:szCs w:val="18"/>
              </w:rPr>
              <w:t>8.5</w:t>
            </w:r>
          </w:p>
        </w:tc>
        <w:tc>
          <w:tcPr>
            <w:tcW w:w="567" w:type="dxa"/>
            <w:noWrap/>
            <w:vAlign w:val="center"/>
          </w:tcPr>
          <w:p w:rsidR="00F86129" w:rsidRPr="00B63BBC" w:rsidRDefault="00F86129" w:rsidP="007C13EA">
            <w:pPr>
              <w:widowControl/>
              <w:jc w:val="center"/>
              <w:rPr>
                <w:b/>
                <w:bCs/>
                <w:sz w:val="18"/>
                <w:szCs w:val="18"/>
              </w:rPr>
            </w:pPr>
          </w:p>
        </w:tc>
        <w:tc>
          <w:tcPr>
            <w:tcW w:w="521" w:type="dxa"/>
            <w:noWrap/>
            <w:vAlign w:val="center"/>
          </w:tcPr>
          <w:p w:rsidR="00F86129" w:rsidRPr="00B63BBC" w:rsidRDefault="00F86129" w:rsidP="007C13EA">
            <w:pPr>
              <w:widowControl/>
              <w:jc w:val="center"/>
              <w:rPr>
                <w:b/>
                <w:bCs/>
                <w:sz w:val="18"/>
                <w:szCs w:val="18"/>
              </w:rPr>
            </w:pPr>
          </w:p>
        </w:tc>
        <w:tc>
          <w:tcPr>
            <w:tcW w:w="474" w:type="dxa"/>
            <w:noWrap/>
            <w:vAlign w:val="center"/>
          </w:tcPr>
          <w:p w:rsidR="00F86129" w:rsidRPr="00B63BBC" w:rsidRDefault="00F86129" w:rsidP="007C13EA">
            <w:pPr>
              <w:widowControl/>
              <w:jc w:val="center"/>
              <w:rPr>
                <w:b/>
                <w:bCs/>
                <w:sz w:val="18"/>
                <w:szCs w:val="18"/>
              </w:rPr>
            </w:pPr>
          </w:p>
        </w:tc>
        <w:tc>
          <w:tcPr>
            <w:tcW w:w="474" w:type="dxa"/>
            <w:vAlign w:val="center"/>
          </w:tcPr>
          <w:p w:rsidR="00F86129" w:rsidRPr="00B63BBC" w:rsidRDefault="00F86129" w:rsidP="007C13EA">
            <w:pPr>
              <w:widowControl/>
              <w:jc w:val="center"/>
              <w:rPr>
                <w:b/>
                <w:bCs/>
                <w:sz w:val="18"/>
                <w:szCs w:val="18"/>
              </w:rPr>
            </w:pPr>
          </w:p>
        </w:tc>
        <w:tc>
          <w:tcPr>
            <w:tcW w:w="473" w:type="dxa"/>
            <w:vAlign w:val="center"/>
          </w:tcPr>
          <w:p w:rsidR="00F86129" w:rsidRPr="00B63BBC" w:rsidRDefault="00F86129" w:rsidP="007C13EA">
            <w:pPr>
              <w:widowControl/>
              <w:jc w:val="center"/>
              <w:rPr>
                <w:b/>
                <w:bCs/>
                <w:sz w:val="18"/>
                <w:szCs w:val="18"/>
              </w:rPr>
            </w:pPr>
          </w:p>
        </w:tc>
        <w:tc>
          <w:tcPr>
            <w:tcW w:w="474" w:type="dxa"/>
            <w:vAlign w:val="center"/>
          </w:tcPr>
          <w:p w:rsidR="00F86129" w:rsidRPr="00B63BBC" w:rsidRDefault="00F86129" w:rsidP="007C13EA">
            <w:pPr>
              <w:widowControl/>
              <w:jc w:val="center"/>
              <w:rPr>
                <w:b/>
                <w:bCs/>
                <w:sz w:val="18"/>
                <w:szCs w:val="18"/>
              </w:rPr>
            </w:pPr>
          </w:p>
        </w:tc>
        <w:tc>
          <w:tcPr>
            <w:tcW w:w="474" w:type="dxa"/>
            <w:vAlign w:val="center"/>
          </w:tcPr>
          <w:p w:rsidR="00F86129" w:rsidRPr="00B63BBC" w:rsidRDefault="00F86129" w:rsidP="007C13EA">
            <w:pPr>
              <w:widowControl/>
              <w:jc w:val="center"/>
              <w:rPr>
                <w:b/>
                <w:bCs/>
                <w:sz w:val="18"/>
                <w:szCs w:val="18"/>
              </w:rPr>
            </w:pPr>
          </w:p>
        </w:tc>
        <w:tc>
          <w:tcPr>
            <w:tcW w:w="474" w:type="dxa"/>
            <w:vAlign w:val="center"/>
          </w:tcPr>
          <w:p w:rsidR="00F86129" w:rsidRPr="00B63BBC" w:rsidRDefault="00F86129" w:rsidP="007C13EA">
            <w:pPr>
              <w:widowControl/>
              <w:jc w:val="center"/>
              <w:rPr>
                <w:b/>
                <w:bCs/>
                <w:sz w:val="18"/>
                <w:szCs w:val="18"/>
              </w:rPr>
            </w:pPr>
          </w:p>
        </w:tc>
        <w:tc>
          <w:tcPr>
            <w:tcW w:w="576" w:type="dxa"/>
            <w:vAlign w:val="center"/>
          </w:tcPr>
          <w:p w:rsidR="00F86129" w:rsidRPr="00B63BBC" w:rsidRDefault="00F86129" w:rsidP="007C13EA">
            <w:pPr>
              <w:widowControl/>
              <w:jc w:val="center"/>
              <w:rPr>
                <w:rFonts w:cs="Times New Roman"/>
                <w:b/>
                <w:bCs/>
                <w:sz w:val="18"/>
                <w:szCs w:val="18"/>
              </w:rPr>
            </w:pPr>
          </w:p>
        </w:tc>
      </w:tr>
      <w:tr w:rsidR="00F86129" w:rsidRPr="00B63BBC" w:rsidTr="00F86129">
        <w:trPr>
          <w:trHeight w:val="270"/>
          <w:jc w:val="center"/>
        </w:trPr>
        <w:tc>
          <w:tcPr>
            <w:tcW w:w="456" w:type="dxa"/>
            <w:vMerge w:val="restart"/>
            <w:noWrap/>
            <w:vAlign w:val="center"/>
          </w:tcPr>
          <w:p w:rsidR="00F86129" w:rsidRPr="00B63BBC" w:rsidRDefault="00F86129" w:rsidP="007C13EA">
            <w:pPr>
              <w:widowControl/>
              <w:rPr>
                <w:rFonts w:cs="Times New Roman"/>
              </w:rPr>
            </w:pPr>
            <w:r w:rsidRPr="00B63BBC">
              <w:rPr>
                <w:rFonts w:hint="eastAsia"/>
              </w:rPr>
              <w:t>学科基础</w:t>
            </w:r>
          </w:p>
          <w:p w:rsidR="00F86129" w:rsidRPr="00B63BBC" w:rsidRDefault="00F86129" w:rsidP="007C13EA">
            <w:pPr>
              <w:widowControl/>
              <w:rPr>
                <w:rFonts w:ascii="楷体" w:eastAsia="楷体" w:hAnsi="楷体" w:cs="Times New Roman"/>
              </w:rPr>
            </w:pPr>
            <w:r w:rsidRPr="00B63BBC">
              <w:rPr>
                <w:rFonts w:hint="eastAsia"/>
              </w:rPr>
              <w:t>课</w:t>
            </w: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17122001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学科导论</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Course Introduction</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sz w:val="18"/>
                <w:szCs w:val="18"/>
              </w:rPr>
              <w:t>1</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r w:rsidRPr="00B63BBC">
              <w:rPr>
                <w:sz w:val="18"/>
                <w:szCs w:val="18"/>
              </w:rPr>
              <w:t>1</w:t>
            </w: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17082001-2</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高等数学Ⅰ</w:t>
            </w:r>
            <w:r w:rsidRPr="00B63BBC">
              <w:rPr>
                <w:rFonts w:ascii="Times New Roman" w:hAnsi="Times New Roman" w:cs="Times New Roman"/>
                <w:sz w:val="18"/>
                <w:szCs w:val="18"/>
              </w:rPr>
              <w:t>(</w:t>
            </w:r>
            <w:r w:rsidRPr="00B63BBC">
              <w:rPr>
                <w:rFonts w:ascii="Times New Roman" w:hAnsi="Times New Roman" w:hint="eastAsia"/>
                <w:sz w:val="18"/>
                <w:szCs w:val="18"/>
              </w:rPr>
              <w:t>上</w:t>
            </w:r>
            <w:r w:rsidRPr="00B63BBC">
              <w:rPr>
                <w:rFonts w:ascii="Times New Roman" w:hAnsi="Times New Roman" w:cs="Times New Roman"/>
                <w:sz w:val="18"/>
                <w:szCs w:val="18"/>
              </w:rPr>
              <w:t>)</w:t>
            </w:r>
            <w:r w:rsidRPr="00B63BBC">
              <w:rPr>
                <w:rFonts w:ascii="Times New Roman" w:hAnsi="Times New Roman" w:hint="eastAsia"/>
                <w:sz w:val="18"/>
                <w:szCs w:val="18"/>
              </w:rPr>
              <w:t>、（下）</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Advanced Mathematics</w:t>
            </w:r>
            <w:r w:rsidRPr="00B63BBC">
              <w:rPr>
                <w:rFonts w:ascii="Times New Roman" w:hAnsi="Times New Roman" w:hint="eastAsia"/>
                <w:sz w:val="18"/>
                <w:szCs w:val="18"/>
              </w:rPr>
              <w:t>Ⅰ</w:t>
            </w:r>
            <w:r w:rsidRPr="00B63BBC">
              <w:rPr>
                <w:rFonts w:ascii="Times New Roman" w:hAnsi="Times New Roman" w:cs="Times New Roman"/>
                <w:sz w:val="18"/>
                <w:szCs w:val="18"/>
              </w:rPr>
              <w:t>(Volume One)</w:t>
            </w:r>
            <w:r w:rsidRPr="00B63BBC">
              <w:rPr>
                <w:rFonts w:ascii="Times New Roman" w:hAnsi="Times New Roman" w:hint="eastAsia"/>
                <w:sz w:val="18"/>
                <w:szCs w:val="18"/>
              </w:rPr>
              <w:t>、</w:t>
            </w:r>
            <w:r w:rsidRPr="00B63BBC">
              <w:rPr>
                <w:rFonts w:ascii="Times New Roman" w:hAnsi="Times New Roman" w:cs="Times New Roman"/>
                <w:sz w:val="18"/>
                <w:szCs w:val="18"/>
              </w:rPr>
              <w:t>(Volume Two)</w:t>
            </w:r>
          </w:p>
        </w:tc>
        <w:tc>
          <w:tcPr>
            <w:tcW w:w="709" w:type="dxa"/>
            <w:noWrap/>
            <w:vAlign w:val="center"/>
          </w:tcPr>
          <w:p w:rsidR="00F86129" w:rsidRPr="00B63BBC" w:rsidRDefault="00F86129" w:rsidP="007C13EA">
            <w:pPr>
              <w:widowControl/>
              <w:spacing w:line="240" w:lineRule="exact"/>
              <w:jc w:val="center"/>
              <w:rPr>
                <w:rFonts w:cs="Times New Roman"/>
                <w:sz w:val="18"/>
                <w:szCs w:val="18"/>
              </w:rPr>
            </w:pPr>
            <w:r w:rsidRPr="00B63BBC">
              <w:rPr>
                <w:sz w:val="18"/>
                <w:szCs w:val="18"/>
              </w:rPr>
              <w:t>11</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r w:rsidRPr="00B63BBC">
              <w:rPr>
                <w:sz w:val="18"/>
                <w:szCs w:val="18"/>
              </w:rPr>
              <w:t>6</w:t>
            </w:r>
          </w:p>
        </w:tc>
        <w:tc>
          <w:tcPr>
            <w:tcW w:w="521" w:type="dxa"/>
            <w:noWrap/>
            <w:vAlign w:val="center"/>
          </w:tcPr>
          <w:p w:rsidR="00F86129" w:rsidRPr="00B63BBC" w:rsidRDefault="00F86129" w:rsidP="007C13EA">
            <w:pPr>
              <w:widowControl/>
              <w:jc w:val="center"/>
              <w:rPr>
                <w:rFonts w:cs="Times New Roman"/>
                <w:sz w:val="18"/>
                <w:szCs w:val="18"/>
              </w:rPr>
            </w:pPr>
            <w:r w:rsidRPr="00B63BBC">
              <w:rPr>
                <w:sz w:val="18"/>
                <w:szCs w:val="18"/>
              </w:rPr>
              <w:t>5</w:t>
            </w: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10122002-3</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工程图学（上）、（下）</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Engineering Graphics</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rFonts w:cs="Times New Roman"/>
                <w:sz w:val="18"/>
                <w:szCs w:val="18"/>
              </w:rPr>
            </w:pPr>
            <w:r w:rsidRPr="00B63BBC">
              <w:rPr>
                <w:sz w:val="18"/>
                <w:szCs w:val="18"/>
              </w:rPr>
              <w:t>7</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r w:rsidRPr="00B63BBC">
              <w:rPr>
                <w:sz w:val="18"/>
                <w:szCs w:val="18"/>
              </w:rPr>
              <w:t>5</w:t>
            </w:r>
          </w:p>
        </w:tc>
        <w:tc>
          <w:tcPr>
            <w:tcW w:w="521" w:type="dxa"/>
            <w:noWrap/>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10072501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大学物理</w:t>
            </w:r>
            <w:r w:rsidRPr="00B63BBC">
              <w:rPr>
                <w:rFonts w:ascii="Times New Roman" w:hAnsi="Times New Roman" w:cs="Times New Roman"/>
                <w:sz w:val="18"/>
                <w:szCs w:val="18"/>
              </w:rPr>
              <w:t>I</w:t>
            </w:r>
            <w:r w:rsidRPr="00B63BBC">
              <w:rPr>
                <w:rFonts w:ascii="Times New Roman" w:hAnsi="Times New Roman" w:hint="eastAsia"/>
                <w:sz w:val="18"/>
                <w:szCs w:val="18"/>
              </w:rPr>
              <w:t>实验</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Experiments of College physics I</w:t>
            </w:r>
          </w:p>
        </w:tc>
        <w:tc>
          <w:tcPr>
            <w:tcW w:w="709"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1.5</w:t>
            </w:r>
          </w:p>
        </w:tc>
        <w:tc>
          <w:tcPr>
            <w:tcW w:w="567" w:type="dxa"/>
            <w:vAlign w:val="center"/>
          </w:tcPr>
          <w:p w:rsidR="00F86129" w:rsidRPr="00B63BBC" w:rsidRDefault="00F86129" w:rsidP="007C13EA">
            <w:pPr>
              <w:widowControl/>
              <w:jc w:val="center"/>
              <w:rPr>
                <w:rFonts w:cs="Times New Roman"/>
                <w:sz w:val="18"/>
                <w:szCs w:val="18"/>
              </w:rPr>
            </w:pPr>
            <w:r w:rsidRPr="00B63BBC">
              <w:rPr>
                <w:sz w:val="18"/>
                <w:szCs w:val="18"/>
              </w:rPr>
              <w:t>1.5</w:t>
            </w: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r w:rsidRPr="00B63BBC">
              <w:rPr>
                <w:sz w:val="18"/>
                <w:szCs w:val="18"/>
              </w:rPr>
              <w:t>1.5</w:t>
            </w: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10072608-9</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大学物理（上）、（下）</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College Physics</w:t>
            </w:r>
          </w:p>
        </w:tc>
        <w:tc>
          <w:tcPr>
            <w:tcW w:w="709" w:type="dxa"/>
            <w:noWrap/>
            <w:vAlign w:val="center"/>
          </w:tcPr>
          <w:p w:rsidR="00F86129" w:rsidRPr="00B63BBC" w:rsidRDefault="00F86129" w:rsidP="007C13EA">
            <w:pPr>
              <w:spacing w:line="240" w:lineRule="exact"/>
              <w:jc w:val="center"/>
              <w:rPr>
                <w:rFonts w:cs="Times New Roman"/>
                <w:sz w:val="18"/>
                <w:szCs w:val="18"/>
              </w:rPr>
            </w:pPr>
            <w:r w:rsidRPr="00B63BBC">
              <w:rPr>
                <w:sz w:val="18"/>
                <w:szCs w:val="18"/>
              </w:rPr>
              <w:t>6</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r w:rsidRPr="00B63BBC">
              <w:rPr>
                <w:sz w:val="18"/>
                <w:szCs w:val="18"/>
              </w:rPr>
              <w:t>4</w:t>
            </w: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18122101</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工程材料及热处理</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Engineering Thermodynamics and Heat Transfer Theory</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b/>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17082012</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概率论与数理统计</w:t>
            </w:r>
            <w:r w:rsidRPr="00B63BBC">
              <w:rPr>
                <w:rFonts w:hint="eastAsia"/>
                <w:sz w:val="18"/>
                <w:szCs w:val="18"/>
              </w:rPr>
              <w:t>Ⅲ</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Probability Theory and Mathematical Statistics</w:t>
            </w:r>
            <w:r w:rsidRPr="00B63BBC">
              <w:rPr>
                <w:rFonts w:hint="eastAsia"/>
                <w:sz w:val="18"/>
                <w:szCs w:val="18"/>
              </w:rPr>
              <w:t>Ⅲ</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10082053</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普通化学</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General Chemistry</w:t>
            </w:r>
          </w:p>
        </w:tc>
        <w:tc>
          <w:tcPr>
            <w:tcW w:w="709" w:type="dxa"/>
            <w:noWrap/>
            <w:vAlign w:val="center"/>
          </w:tcPr>
          <w:p w:rsidR="00F86129" w:rsidRPr="00B63BBC" w:rsidRDefault="00F86129" w:rsidP="007C13EA">
            <w:pPr>
              <w:widowControl/>
              <w:adjustRightInd w:val="0"/>
              <w:snapToGrid w:val="0"/>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sz w:val="18"/>
                <w:szCs w:val="18"/>
              </w:rPr>
              <w:t>4</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448"/>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19082101</w:t>
            </w:r>
          </w:p>
        </w:tc>
        <w:tc>
          <w:tcPr>
            <w:tcW w:w="2835" w:type="dxa"/>
            <w:noWrap/>
            <w:vAlign w:val="center"/>
          </w:tcPr>
          <w:p w:rsidR="00F86129" w:rsidRPr="00B63BBC" w:rsidRDefault="00F86129" w:rsidP="007C13EA">
            <w:pPr>
              <w:adjustRightInd w:val="0"/>
              <w:snapToGrid w:val="0"/>
              <w:spacing w:line="240" w:lineRule="exact"/>
              <w:rPr>
                <w:rFonts w:ascii="Times New Roman" w:hAnsi="Times New Roman"/>
                <w:sz w:val="18"/>
                <w:szCs w:val="18"/>
              </w:rPr>
            </w:pPr>
            <w:r w:rsidRPr="00B63BBC">
              <w:rPr>
                <w:rFonts w:ascii="Times New Roman" w:hAnsi="Times New Roman" w:hint="eastAsia"/>
                <w:sz w:val="18"/>
                <w:szCs w:val="18"/>
              </w:rPr>
              <w:t>离散数学</w:t>
            </w:r>
          </w:p>
        </w:tc>
        <w:tc>
          <w:tcPr>
            <w:tcW w:w="709" w:type="dxa"/>
            <w:noWrap/>
            <w:vAlign w:val="center"/>
          </w:tcPr>
          <w:p w:rsidR="00F86129" w:rsidRPr="00B63BBC" w:rsidRDefault="00F86129" w:rsidP="007C13EA">
            <w:pPr>
              <w:widowControl/>
              <w:adjustRightInd w:val="0"/>
              <w:snapToGrid w:val="0"/>
              <w:spacing w:line="240" w:lineRule="exact"/>
              <w:jc w:val="center"/>
              <w:rPr>
                <w:sz w:val="18"/>
                <w:szCs w:val="18"/>
              </w:rPr>
            </w:pPr>
            <w:r w:rsidRPr="00B63BBC">
              <w:rPr>
                <w:rFonts w:hint="eastAsia"/>
                <w:sz w:val="18"/>
                <w:szCs w:val="18"/>
              </w:rPr>
              <w:t>4</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sz w:val="18"/>
                <w:szCs w:val="18"/>
              </w:rPr>
            </w:pPr>
            <w:r w:rsidRPr="00B63BBC">
              <w:rPr>
                <w:rFonts w:cs="Times New Roman" w:hint="eastAsia"/>
                <w:sz w:val="18"/>
                <w:szCs w:val="18"/>
              </w:rPr>
              <w:t>4</w:t>
            </w: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17082009</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线性代数</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Linear Algebra</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2</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19122101</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工程力学</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Mechanics of Materials</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4</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sz w:val="18"/>
                <w:szCs w:val="18"/>
              </w:rPr>
              <w:t>4</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sz w:val="18"/>
                <w:szCs w:val="18"/>
              </w:rPr>
              <w:t>14132905</w:t>
            </w:r>
          </w:p>
        </w:tc>
        <w:tc>
          <w:tcPr>
            <w:tcW w:w="2835" w:type="dxa"/>
            <w:noWrap/>
            <w:vAlign w:val="center"/>
          </w:tcPr>
          <w:p w:rsidR="00F86129" w:rsidRPr="00B63BBC" w:rsidRDefault="00F86129" w:rsidP="007C13EA">
            <w:pPr>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电工与电子技术</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Electrical and Electronic Technology</w:t>
            </w:r>
          </w:p>
        </w:tc>
        <w:tc>
          <w:tcPr>
            <w:tcW w:w="709" w:type="dxa"/>
            <w:noWrap/>
            <w:vAlign w:val="center"/>
          </w:tcPr>
          <w:p w:rsidR="00F86129" w:rsidRPr="00B63BBC" w:rsidRDefault="00F86129" w:rsidP="007C13EA">
            <w:pPr>
              <w:widowControl/>
              <w:adjustRightInd w:val="0"/>
              <w:snapToGrid w:val="0"/>
              <w:spacing w:line="240" w:lineRule="exact"/>
              <w:jc w:val="center"/>
              <w:rPr>
                <w:sz w:val="18"/>
                <w:szCs w:val="18"/>
              </w:rPr>
            </w:pPr>
            <w:r w:rsidRPr="00B63BBC">
              <w:rPr>
                <w:sz w:val="18"/>
                <w:szCs w:val="18"/>
              </w:rPr>
              <w:t>4</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sz w:val="18"/>
                <w:szCs w:val="18"/>
              </w:rPr>
              <w:t>4</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19132101</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sz w:val="18"/>
                <w:szCs w:val="18"/>
              </w:rPr>
            </w:pPr>
            <w:r w:rsidRPr="00B63BBC">
              <w:rPr>
                <w:rFonts w:ascii="Times New Roman" w:hAnsi="Times New Roman" w:hint="eastAsia"/>
                <w:sz w:val="18"/>
                <w:szCs w:val="18"/>
              </w:rPr>
              <w:t>工业物联网基础</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19132102</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sz w:val="18"/>
                <w:szCs w:val="18"/>
              </w:rPr>
            </w:pPr>
            <w:r w:rsidRPr="00B63BBC">
              <w:rPr>
                <w:rFonts w:ascii="Times New Roman" w:hAnsi="Times New Roman" w:hint="eastAsia"/>
                <w:sz w:val="18"/>
                <w:szCs w:val="18"/>
              </w:rPr>
              <w:t>大数据技术基础</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19122102</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sz w:val="18"/>
                <w:szCs w:val="18"/>
              </w:rPr>
            </w:pPr>
            <w:r w:rsidRPr="00B63BBC">
              <w:rPr>
                <w:rFonts w:ascii="Times New Roman" w:hAnsi="Times New Roman" w:hint="eastAsia"/>
                <w:sz w:val="18"/>
                <w:szCs w:val="18"/>
              </w:rPr>
              <w:t>系统工程概论</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rFonts w:cs="Times New Roman" w:hint="eastAsia"/>
                <w:sz w:val="18"/>
                <w:szCs w:val="18"/>
              </w:rPr>
              <w:t>2</w:t>
            </w: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19132103</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sz w:val="18"/>
                <w:szCs w:val="18"/>
              </w:rPr>
            </w:pPr>
            <w:r w:rsidRPr="00B63BBC">
              <w:rPr>
                <w:rFonts w:ascii="Times New Roman" w:hAnsi="Times New Roman" w:hint="eastAsia"/>
                <w:sz w:val="18"/>
                <w:szCs w:val="18"/>
              </w:rPr>
              <w:t>通信技术基础</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18122105</w:t>
            </w:r>
          </w:p>
        </w:tc>
        <w:tc>
          <w:tcPr>
            <w:tcW w:w="2835" w:type="dxa"/>
            <w:noWrap/>
            <w:vAlign w:val="center"/>
          </w:tcPr>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互换性与技术测量</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Interchangeability and Measurement Technology</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19122103</w:t>
            </w:r>
          </w:p>
        </w:tc>
        <w:tc>
          <w:tcPr>
            <w:tcW w:w="2835" w:type="dxa"/>
            <w:noWrap/>
            <w:vAlign w:val="center"/>
          </w:tcPr>
          <w:p w:rsidR="00F86129" w:rsidRPr="00B63BBC" w:rsidRDefault="00F86129" w:rsidP="007C13EA">
            <w:pPr>
              <w:adjustRightInd w:val="0"/>
              <w:snapToGrid w:val="0"/>
              <w:rPr>
                <w:rFonts w:ascii="Times New Roman" w:hAnsi="Times New Roman" w:cs="Times New Roman"/>
                <w:sz w:val="18"/>
                <w:szCs w:val="18"/>
              </w:rPr>
            </w:pPr>
            <w:r w:rsidRPr="00B63BBC">
              <w:rPr>
                <w:rFonts w:hint="eastAsia"/>
                <w:sz w:val="18"/>
                <w:szCs w:val="18"/>
              </w:rPr>
              <w:t>人工智能与智能计算方法</w:t>
            </w:r>
            <w:r w:rsidRPr="00B63BBC">
              <w:rPr>
                <w:rFonts w:ascii="Times New Roman" w:hAnsi="Times New Roman" w:cs="Times New Roman"/>
                <w:sz w:val="18"/>
                <w:szCs w:val="18"/>
              </w:rPr>
              <w:t>*</w:t>
            </w:r>
          </w:p>
          <w:p w:rsidR="00F86129" w:rsidRPr="00B63BBC" w:rsidRDefault="00F86129" w:rsidP="007C13EA">
            <w:pPr>
              <w:adjustRightInd w:val="0"/>
              <w:snapToGrid w:val="0"/>
              <w:rPr>
                <w:rFonts w:ascii="Times New Roman" w:hAnsi="Times New Roman" w:cs="Times New Roman"/>
                <w:sz w:val="18"/>
                <w:szCs w:val="18"/>
                <w:highlight w:val="cyan"/>
              </w:rPr>
            </w:pPr>
            <w:r w:rsidRPr="00B63BBC">
              <w:rPr>
                <w:rFonts w:ascii="Times New Roman" w:hAnsi="Times New Roman" w:cs="Times New Roman" w:hint="eastAsia"/>
                <w:sz w:val="18"/>
                <w:szCs w:val="18"/>
              </w:rPr>
              <w:t>AI and Intelligent Computation</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3</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3</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highlight w:val="cyan"/>
              </w:rPr>
            </w:pPr>
          </w:p>
        </w:tc>
        <w:tc>
          <w:tcPr>
            <w:tcW w:w="474" w:type="dxa"/>
            <w:vAlign w:val="center"/>
          </w:tcPr>
          <w:p w:rsidR="00F86129" w:rsidRPr="00B63BBC" w:rsidRDefault="00F86129" w:rsidP="007C13EA">
            <w:pPr>
              <w:widowControl/>
              <w:jc w:val="center"/>
              <w:rPr>
                <w:rFonts w:cs="Times New Roman"/>
                <w:sz w:val="18"/>
                <w:szCs w:val="18"/>
                <w:highlight w:val="cyan"/>
              </w:rPr>
            </w:pPr>
          </w:p>
        </w:tc>
        <w:tc>
          <w:tcPr>
            <w:tcW w:w="576" w:type="dxa"/>
            <w:vAlign w:val="center"/>
          </w:tcPr>
          <w:p w:rsidR="00F86129" w:rsidRPr="00B63BBC" w:rsidRDefault="00F86129" w:rsidP="007C13EA">
            <w:pPr>
              <w:widowControl/>
              <w:jc w:val="center"/>
              <w:rPr>
                <w:rFonts w:cs="Times New Roman"/>
                <w:sz w:val="18"/>
                <w:szCs w:val="18"/>
                <w:highlight w:val="cyan"/>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18122106</w:t>
            </w:r>
          </w:p>
        </w:tc>
        <w:tc>
          <w:tcPr>
            <w:tcW w:w="2835" w:type="dxa"/>
            <w:noWrap/>
            <w:vAlign w:val="center"/>
          </w:tcPr>
          <w:p w:rsidR="00F86129" w:rsidRPr="00B63BBC" w:rsidRDefault="00F86129" w:rsidP="007C13EA">
            <w:pPr>
              <w:adjustRightInd w:val="0"/>
              <w:snapToGrid w:val="0"/>
              <w:spacing w:line="240" w:lineRule="exact"/>
              <w:rPr>
                <w:rFonts w:ascii="Times New Roman" w:hAnsi="Times New Roman" w:cs="Times New Roman"/>
                <w:sz w:val="18"/>
                <w:szCs w:val="18"/>
              </w:rPr>
            </w:pPr>
            <w:r w:rsidRPr="00B63BBC">
              <w:rPr>
                <w:rFonts w:ascii="Times New Roman" w:hAnsi="Times New Roman" w:hint="eastAsia"/>
                <w:sz w:val="18"/>
                <w:szCs w:val="18"/>
              </w:rPr>
              <w:t>流体力学</w:t>
            </w:r>
          </w:p>
          <w:p w:rsidR="00F86129" w:rsidRPr="00B63BBC" w:rsidRDefault="00F86129" w:rsidP="007C13EA">
            <w:pPr>
              <w:widowControl/>
              <w:adjustRightInd w:val="0"/>
              <w:snapToGrid w:val="0"/>
              <w:spacing w:line="240" w:lineRule="exact"/>
              <w:rPr>
                <w:rFonts w:ascii="Times New Roman" w:hAnsi="Times New Roman" w:cs="Times New Roman"/>
                <w:sz w:val="18"/>
                <w:szCs w:val="18"/>
              </w:rPr>
            </w:pPr>
            <w:r w:rsidRPr="00B63BBC">
              <w:rPr>
                <w:rFonts w:ascii="Times New Roman" w:hAnsi="Times New Roman" w:cs="Times New Roman"/>
                <w:sz w:val="18"/>
                <w:szCs w:val="18"/>
              </w:rPr>
              <w:t>Hydro Mechanics</w:t>
            </w:r>
          </w:p>
        </w:tc>
        <w:tc>
          <w:tcPr>
            <w:tcW w:w="709" w:type="dxa"/>
            <w:noWrap/>
            <w:vAlign w:val="center"/>
          </w:tcPr>
          <w:p w:rsidR="00F86129" w:rsidRPr="00B63BBC" w:rsidRDefault="00F86129" w:rsidP="007C13EA">
            <w:pPr>
              <w:widowControl/>
              <w:adjustRightInd w:val="0"/>
              <w:snapToGrid w:val="0"/>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b/>
                <w:bCs/>
              </w:rPr>
            </w:pPr>
          </w:p>
        </w:tc>
        <w:tc>
          <w:tcPr>
            <w:tcW w:w="3969" w:type="dxa"/>
            <w:gridSpan w:val="2"/>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合计</w:t>
            </w:r>
          </w:p>
        </w:tc>
        <w:tc>
          <w:tcPr>
            <w:tcW w:w="709" w:type="dxa"/>
            <w:noWrap/>
            <w:vAlign w:val="center"/>
          </w:tcPr>
          <w:p w:rsidR="00F86129" w:rsidRPr="00B63BBC" w:rsidRDefault="00F86129" w:rsidP="007C13EA">
            <w:pPr>
              <w:widowControl/>
              <w:jc w:val="center"/>
              <w:rPr>
                <w:rFonts w:cs="Times New Roman"/>
                <w:b/>
                <w:bCs/>
                <w:sz w:val="18"/>
                <w:szCs w:val="18"/>
              </w:rPr>
            </w:pPr>
            <w:r w:rsidRPr="00B63BBC">
              <w:rPr>
                <w:b/>
                <w:bCs/>
                <w:sz w:val="18"/>
                <w:szCs w:val="18"/>
              </w:rPr>
              <w:t>5</w:t>
            </w:r>
            <w:r w:rsidRPr="00B63BBC">
              <w:rPr>
                <w:rFonts w:hint="eastAsia"/>
                <w:b/>
                <w:bCs/>
                <w:sz w:val="18"/>
                <w:szCs w:val="18"/>
              </w:rPr>
              <w:t>5</w:t>
            </w:r>
            <w:r w:rsidRPr="00B63BBC">
              <w:rPr>
                <w:b/>
                <w:bCs/>
                <w:sz w:val="18"/>
                <w:szCs w:val="18"/>
              </w:rPr>
              <w:t>.5</w:t>
            </w:r>
          </w:p>
        </w:tc>
        <w:tc>
          <w:tcPr>
            <w:tcW w:w="567" w:type="dxa"/>
            <w:vAlign w:val="center"/>
          </w:tcPr>
          <w:p w:rsidR="00F86129" w:rsidRPr="00B63BBC" w:rsidRDefault="00F86129" w:rsidP="007C13EA">
            <w:pPr>
              <w:widowControl/>
              <w:jc w:val="center"/>
              <w:rPr>
                <w:rFonts w:cs="Times New Roman"/>
                <w:b/>
                <w:bCs/>
                <w:sz w:val="18"/>
                <w:szCs w:val="18"/>
              </w:rPr>
            </w:pPr>
            <w:r w:rsidRPr="00B63BBC">
              <w:rPr>
                <w:b/>
                <w:bCs/>
                <w:sz w:val="18"/>
                <w:szCs w:val="18"/>
              </w:rPr>
              <w:t>1.5</w:t>
            </w:r>
          </w:p>
        </w:tc>
        <w:tc>
          <w:tcPr>
            <w:tcW w:w="567" w:type="dxa"/>
            <w:noWrap/>
            <w:vAlign w:val="center"/>
          </w:tcPr>
          <w:p w:rsidR="00F86129" w:rsidRPr="00B63BBC" w:rsidRDefault="00F86129" w:rsidP="007C13EA">
            <w:pPr>
              <w:widowControl/>
              <w:jc w:val="center"/>
              <w:rPr>
                <w:rFonts w:cs="Times New Roman"/>
                <w:b/>
                <w:bCs/>
                <w:sz w:val="18"/>
                <w:szCs w:val="18"/>
              </w:rPr>
            </w:pPr>
          </w:p>
        </w:tc>
        <w:tc>
          <w:tcPr>
            <w:tcW w:w="521" w:type="dxa"/>
            <w:noWrap/>
            <w:vAlign w:val="center"/>
          </w:tcPr>
          <w:p w:rsidR="00F86129" w:rsidRPr="00B63BBC" w:rsidRDefault="00F86129" w:rsidP="007C13EA">
            <w:pPr>
              <w:widowControl/>
              <w:jc w:val="center"/>
              <w:rPr>
                <w:rFonts w:cs="Times New Roman"/>
                <w:b/>
                <w:bCs/>
                <w:sz w:val="18"/>
                <w:szCs w:val="18"/>
              </w:rPr>
            </w:pPr>
          </w:p>
        </w:tc>
        <w:tc>
          <w:tcPr>
            <w:tcW w:w="474" w:type="dxa"/>
            <w:noWrap/>
            <w:vAlign w:val="center"/>
          </w:tcPr>
          <w:p w:rsidR="00F86129" w:rsidRPr="00B63BBC" w:rsidRDefault="00F86129" w:rsidP="007C13EA">
            <w:pPr>
              <w:widowControl/>
              <w:jc w:val="center"/>
              <w:rPr>
                <w:rFonts w:cs="Times New Roman"/>
                <w:b/>
                <w:bCs/>
                <w:sz w:val="18"/>
                <w:szCs w:val="18"/>
              </w:rPr>
            </w:pPr>
          </w:p>
        </w:tc>
        <w:tc>
          <w:tcPr>
            <w:tcW w:w="474" w:type="dxa"/>
            <w:vAlign w:val="center"/>
          </w:tcPr>
          <w:p w:rsidR="00F86129" w:rsidRPr="00B63BBC" w:rsidRDefault="00F86129" w:rsidP="007C13EA">
            <w:pPr>
              <w:widowControl/>
              <w:jc w:val="center"/>
              <w:rPr>
                <w:rFonts w:cs="Times New Roman"/>
                <w:b/>
                <w:bCs/>
                <w:sz w:val="18"/>
                <w:szCs w:val="18"/>
              </w:rPr>
            </w:pPr>
          </w:p>
        </w:tc>
        <w:tc>
          <w:tcPr>
            <w:tcW w:w="473" w:type="dxa"/>
            <w:vAlign w:val="center"/>
          </w:tcPr>
          <w:p w:rsidR="00F86129" w:rsidRPr="00B63BBC" w:rsidRDefault="00F86129" w:rsidP="007C13EA">
            <w:pPr>
              <w:widowControl/>
              <w:jc w:val="center"/>
              <w:rPr>
                <w:rFonts w:cs="Times New Roman"/>
                <w:b/>
                <w:bCs/>
                <w:sz w:val="18"/>
                <w:szCs w:val="18"/>
              </w:rPr>
            </w:pPr>
          </w:p>
        </w:tc>
        <w:tc>
          <w:tcPr>
            <w:tcW w:w="474" w:type="dxa"/>
            <w:vAlign w:val="center"/>
          </w:tcPr>
          <w:p w:rsidR="00F86129" w:rsidRPr="00B63BBC" w:rsidRDefault="00F86129" w:rsidP="007C13EA">
            <w:pPr>
              <w:widowControl/>
              <w:jc w:val="center"/>
              <w:rPr>
                <w:rFonts w:cs="Times New Roman"/>
                <w:b/>
                <w:bCs/>
                <w:sz w:val="18"/>
                <w:szCs w:val="18"/>
              </w:rPr>
            </w:pPr>
          </w:p>
        </w:tc>
        <w:tc>
          <w:tcPr>
            <w:tcW w:w="474" w:type="dxa"/>
            <w:vAlign w:val="center"/>
          </w:tcPr>
          <w:p w:rsidR="00F86129" w:rsidRPr="00B63BBC" w:rsidRDefault="00F86129" w:rsidP="007C13EA">
            <w:pPr>
              <w:widowControl/>
              <w:jc w:val="center"/>
              <w:rPr>
                <w:rFonts w:cs="Times New Roman"/>
                <w:b/>
                <w:bCs/>
                <w:sz w:val="18"/>
                <w:szCs w:val="18"/>
              </w:rPr>
            </w:pPr>
          </w:p>
        </w:tc>
        <w:tc>
          <w:tcPr>
            <w:tcW w:w="474" w:type="dxa"/>
            <w:vAlign w:val="center"/>
          </w:tcPr>
          <w:p w:rsidR="00F86129" w:rsidRPr="00B63BBC" w:rsidRDefault="00F86129" w:rsidP="007C13EA">
            <w:pPr>
              <w:widowControl/>
              <w:jc w:val="center"/>
              <w:rPr>
                <w:rFonts w:cs="Times New Roman"/>
                <w:b/>
                <w:bCs/>
                <w:sz w:val="18"/>
                <w:szCs w:val="18"/>
              </w:rPr>
            </w:pPr>
          </w:p>
        </w:tc>
        <w:tc>
          <w:tcPr>
            <w:tcW w:w="576" w:type="dxa"/>
          </w:tcPr>
          <w:p w:rsidR="00F86129" w:rsidRPr="00B63BBC" w:rsidRDefault="00F86129" w:rsidP="007C13EA">
            <w:pPr>
              <w:widowControl/>
              <w:rPr>
                <w:rFonts w:cs="Times New Roman"/>
                <w:b/>
                <w:bCs/>
                <w:sz w:val="18"/>
                <w:szCs w:val="18"/>
              </w:rPr>
            </w:pPr>
          </w:p>
        </w:tc>
      </w:tr>
      <w:tr w:rsidR="00F86129" w:rsidRPr="00B63BBC" w:rsidTr="00F86129">
        <w:trPr>
          <w:trHeight w:val="270"/>
          <w:jc w:val="center"/>
        </w:trPr>
        <w:tc>
          <w:tcPr>
            <w:tcW w:w="456" w:type="dxa"/>
            <w:vMerge w:val="restart"/>
            <w:noWrap/>
            <w:vAlign w:val="center"/>
          </w:tcPr>
          <w:p w:rsidR="00F86129" w:rsidRPr="00B63BBC" w:rsidRDefault="00F86129" w:rsidP="007C13EA">
            <w:pPr>
              <w:widowControl/>
              <w:rPr>
                <w:rFonts w:cs="Times New Roman"/>
              </w:rPr>
            </w:pPr>
            <w:r w:rsidRPr="00B63BBC">
              <w:rPr>
                <w:rFonts w:hint="eastAsia"/>
              </w:rPr>
              <w:t>专</w:t>
            </w:r>
          </w:p>
          <w:p w:rsidR="00F86129" w:rsidRPr="00B63BBC" w:rsidRDefault="00F86129" w:rsidP="007C13EA">
            <w:pPr>
              <w:widowControl/>
              <w:rPr>
                <w:rFonts w:cs="Times New Roman"/>
              </w:rPr>
            </w:pPr>
            <w:r w:rsidRPr="00B63BBC">
              <w:rPr>
                <w:rFonts w:hint="eastAsia"/>
              </w:rPr>
              <w:t>业</w:t>
            </w:r>
          </w:p>
          <w:p w:rsidR="00F86129" w:rsidRPr="00B63BBC" w:rsidRDefault="00F86129" w:rsidP="007C13EA">
            <w:pPr>
              <w:widowControl/>
              <w:rPr>
                <w:rFonts w:cs="Times New Roman"/>
              </w:rPr>
            </w:pPr>
            <w:r w:rsidRPr="00B63BBC">
              <w:rPr>
                <w:rFonts w:hint="eastAsia"/>
              </w:rPr>
              <w:t>课</w:t>
            </w: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19123101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机械设计基础</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 xml:space="preserve">Foundation of </w:t>
            </w:r>
            <w:r w:rsidRPr="00B63BBC">
              <w:rPr>
                <w:rFonts w:ascii="Times New Roman" w:hAnsi="Times New Roman" w:cs="Times New Roman"/>
                <w:sz w:val="18"/>
                <w:szCs w:val="18"/>
              </w:rPr>
              <w:t>Mechanical Design</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4</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4</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18123103</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机械工程控制基础</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Foundation of Control Engineering</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rFonts w:cs="Times New Roman"/>
                <w:sz w:val="18"/>
                <w:szCs w:val="18"/>
                <w:highlight w:val="green"/>
              </w:rPr>
            </w:pPr>
            <w:r w:rsidRPr="00B63BBC">
              <w:rPr>
                <w:rFonts w:hint="eastAsia"/>
                <w:sz w:val="18"/>
                <w:szCs w:val="18"/>
              </w:rPr>
              <w:t>19123102</w:t>
            </w:r>
          </w:p>
        </w:tc>
        <w:tc>
          <w:tcPr>
            <w:tcW w:w="2835" w:type="dxa"/>
            <w:noWrap/>
            <w:vAlign w:val="center"/>
          </w:tcPr>
          <w:p w:rsidR="00F86129" w:rsidRPr="00B63BBC" w:rsidRDefault="00F86129" w:rsidP="007C13EA">
            <w:pPr>
              <w:widowControl/>
              <w:spacing w:line="240" w:lineRule="exact"/>
              <w:rPr>
                <w:rFonts w:ascii="Arial" w:hAnsi="Arial" w:cs="Arial"/>
                <w:shd w:val="clear" w:color="auto" w:fill="FFFFFF"/>
              </w:rPr>
            </w:pPr>
            <w:r w:rsidRPr="00B63BBC">
              <w:rPr>
                <w:rFonts w:ascii="Arial" w:hAnsi="Arial" w:cs="Arial" w:hint="eastAsia"/>
                <w:sz w:val="18"/>
                <w:szCs w:val="18"/>
                <w:shd w:val="clear" w:color="auto" w:fill="FFFFFF"/>
              </w:rPr>
              <w:t>微机原理与</w:t>
            </w:r>
            <w:r w:rsidRPr="00B63BBC">
              <w:rPr>
                <w:rFonts w:ascii="Arial" w:hAnsi="Arial" w:cs="Arial"/>
                <w:sz w:val="18"/>
                <w:szCs w:val="18"/>
                <w:shd w:val="clear" w:color="auto" w:fill="FFFFFF"/>
              </w:rPr>
              <w:t>嵌入式系统</w:t>
            </w:r>
            <w:r w:rsidRPr="00B63BBC">
              <w:rPr>
                <w:rFonts w:ascii="Arial" w:hAnsi="Arial" w:cs="Arial"/>
                <w:shd w:val="clear" w:color="auto" w:fill="FFFFFF"/>
              </w:rPr>
              <w:t>*</w:t>
            </w:r>
          </w:p>
          <w:p w:rsidR="00F86129" w:rsidRPr="00B63BBC" w:rsidRDefault="00F86129" w:rsidP="007C13EA">
            <w:pPr>
              <w:widowControl/>
              <w:spacing w:line="240" w:lineRule="exact"/>
              <w:rPr>
                <w:rFonts w:ascii="Times New Roman" w:hAnsi="Times New Roman" w:cs="Times New Roman"/>
                <w:sz w:val="18"/>
                <w:szCs w:val="18"/>
                <w:highlight w:val="green"/>
              </w:rPr>
            </w:pPr>
            <w:r w:rsidRPr="00B63BBC">
              <w:rPr>
                <w:rFonts w:ascii="Times New Roman" w:hAnsi="Times New Roman" w:cs="Times New Roman"/>
                <w:sz w:val="18"/>
                <w:szCs w:val="18"/>
              </w:rPr>
              <w:t>Micro</w:t>
            </w:r>
            <w:r w:rsidRPr="00B63BBC">
              <w:rPr>
                <w:rFonts w:ascii="Times New Roman" w:hAnsi="Times New Roman" w:cs="Times New Roman" w:hint="eastAsia"/>
                <w:sz w:val="18"/>
                <w:szCs w:val="18"/>
              </w:rPr>
              <w:t xml:space="preserve"> </w:t>
            </w:r>
            <w:proofErr w:type="spellStart"/>
            <w:r w:rsidRPr="00B63BBC">
              <w:rPr>
                <w:rFonts w:ascii="Times New Roman" w:hAnsi="Times New Roman" w:cs="Times New Roman" w:hint="eastAsia"/>
                <w:sz w:val="18"/>
                <w:szCs w:val="18"/>
              </w:rPr>
              <w:t>C</w:t>
            </w:r>
            <w:r w:rsidRPr="00B63BBC">
              <w:rPr>
                <w:rFonts w:ascii="Times New Roman" w:hAnsi="Times New Roman" w:cs="Times New Roman"/>
                <w:sz w:val="18"/>
                <w:szCs w:val="18"/>
              </w:rPr>
              <w:t>omputerPrincipleEmbedded</w:t>
            </w:r>
            <w:proofErr w:type="spellEnd"/>
            <w:r w:rsidRPr="00B63BBC">
              <w:rPr>
                <w:rFonts w:ascii="Times New Roman" w:hAnsi="Times New Roman" w:cs="Times New Roman"/>
                <w:sz w:val="18"/>
                <w:szCs w:val="18"/>
              </w:rPr>
              <w:t xml:space="preserve"> Computer System</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rFonts w:cs="Times New Roman"/>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rFonts w:cs="Times New Roman" w:hint="eastAsia"/>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highlight w:val="red"/>
              </w:rPr>
            </w:pPr>
            <w:r w:rsidRPr="00B63BBC">
              <w:rPr>
                <w:rFonts w:hint="eastAsia"/>
                <w:sz w:val="18"/>
                <w:szCs w:val="18"/>
              </w:rPr>
              <w:t>19123103</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传感器与检测技术基础</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highlight w:val="red"/>
              </w:rPr>
            </w:pPr>
            <w:r w:rsidRPr="00B63BBC">
              <w:rPr>
                <w:rFonts w:ascii="Times New Roman" w:hAnsi="Times New Roman" w:hint="eastAsia"/>
                <w:sz w:val="18"/>
                <w:szCs w:val="18"/>
              </w:rPr>
              <w:t>Foundation of Sensor and Testing Technology</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18123105</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工程热力学与传热学</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Engineering Thermodynamics and Heat Transfer Theory</w:t>
            </w:r>
          </w:p>
        </w:tc>
        <w:tc>
          <w:tcPr>
            <w:tcW w:w="709" w:type="dxa"/>
            <w:noWrap/>
            <w:vAlign w:val="center"/>
          </w:tcPr>
          <w:p w:rsidR="00F86129" w:rsidRPr="00B63BBC" w:rsidRDefault="00F86129" w:rsidP="007C13EA">
            <w:pPr>
              <w:widowControl/>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18123107</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液压与气压传动</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Hydraulic and Pneumatic Transmission</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r w:rsidRPr="00B63BBC">
              <w:rPr>
                <w:rFonts w:cs="Times New Roman" w:hint="eastAsia"/>
                <w:sz w:val="18"/>
                <w:szCs w:val="18"/>
              </w:rPr>
              <w:t>2</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b/>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19123104</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工业机器人</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b/>
                <w:sz w:val="18"/>
                <w:szCs w:val="18"/>
              </w:rPr>
            </w:pPr>
            <w:r w:rsidRPr="00B63BBC">
              <w:rPr>
                <w:rFonts w:ascii="Times New Roman" w:hAnsi="Times New Roman" w:cs="Times New Roman"/>
                <w:sz w:val="18"/>
                <w:szCs w:val="18"/>
              </w:rPr>
              <w:t>Industrial Robot</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18123109</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机械制造技术基础</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Machinery Manufacturing Technology</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rFonts w:hint="eastAsia"/>
                <w:sz w:val="18"/>
                <w:szCs w:val="18"/>
              </w:rPr>
              <w:t>3</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r w:rsidRPr="00B63BBC">
              <w:rPr>
                <w:sz w:val="18"/>
                <w:szCs w:val="18"/>
              </w:rPr>
              <w:t>3</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vAlign w:val="center"/>
          </w:tcPr>
          <w:p w:rsidR="00F86129" w:rsidRPr="00B63BBC" w:rsidRDefault="00F86129" w:rsidP="007C13EA">
            <w:pPr>
              <w:widowControl/>
              <w:jc w:val="center"/>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highlight w:val="yellow"/>
              </w:rPr>
            </w:pPr>
            <w:r w:rsidRPr="00B63BBC">
              <w:rPr>
                <w:rFonts w:hint="eastAsia"/>
                <w:sz w:val="18"/>
                <w:szCs w:val="18"/>
              </w:rPr>
              <w:t>19123105</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智能控制技术基础</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highlight w:val="yellow"/>
              </w:rPr>
            </w:pPr>
            <w:r w:rsidRPr="00B63BBC">
              <w:rPr>
                <w:rFonts w:ascii="Times New Roman" w:hAnsi="Times New Roman" w:cs="Times New Roman" w:hint="eastAsia"/>
                <w:sz w:val="18"/>
                <w:szCs w:val="18"/>
              </w:rPr>
              <w:t>Foundation of Intelligent Control Technology</w:t>
            </w:r>
          </w:p>
        </w:tc>
        <w:tc>
          <w:tcPr>
            <w:tcW w:w="709" w:type="dxa"/>
            <w:noWrap/>
            <w:vAlign w:val="center"/>
          </w:tcPr>
          <w:p w:rsidR="00F86129" w:rsidRPr="00B63BBC" w:rsidRDefault="00F86129" w:rsidP="00F86129">
            <w:pPr>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sz w:val="18"/>
                <w:szCs w:val="18"/>
              </w:rPr>
              <w:t>2</w:t>
            </w: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18123111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机电传动控制</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Mechanical and Electric Drive Control</w:t>
            </w:r>
          </w:p>
        </w:tc>
        <w:tc>
          <w:tcPr>
            <w:tcW w:w="709" w:type="dxa"/>
            <w:noWrap/>
            <w:vAlign w:val="center"/>
          </w:tcPr>
          <w:p w:rsidR="00F86129" w:rsidRPr="00B63BBC" w:rsidRDefault="00F86129" w:rsidP="00F86129">
            <w:pPr>
              <w:adjustRightInd w:val="0"/>
              <w:snapToGrid w:val="0"/>
              <w:spacing w:line="240" w:lineRule="exact"/>
              <w:ind w:leftChars="-30" w:left="-63" w:rightChars="-30" w:right="-63"/>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sz w:val="18"/>
                <w:szCs w:val="18"/>
              </w:rPr>
              <w:t>2</w:t>
            </w: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18123112</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机械</w:t>
            </w:r>
            <w:r w:rsidRPr="00B63BBC">
              <w:rPr>
                <w:rFonts w:ascii="Times New Roman" w:hAnsi="Times New Roman" w:cs="Times New Roman"/>
                <w:sz w:val="18"/>
                <w:szCs w:val="18"/>
              </w:rPr>
              <w:t>CAD/CAM*</w:t>
            </w:r>
          </w:p>
          <w:p w:rsidR="00F86129" w:rsidRPr="00B63BBC" w:rsidRDefault="00F86129" w:rsidP="007C13EA">
            <w:pPr>
              <w:widowControl/>
              <w:spacing w:line="240" w:lineRule="exact"/>
              <w:rPr>
                <w:rFonts w:ascii="Times New Roman" w:hAnsi="Times New Roman" w:cs="Times New Roman"/>
                <w:sz w:val="18"/>
                <w:szCs w:val="18"/>
              </w:rPr>
            </w:pPr>
            <w:proofErr w:type="spellStart"/>
            <w:r w:rsidRPr="00B63BBC">
              <w:rPr>
                <w:rFonts w:ascii="Times New Roman" w:hAnsi="Times New Roman" w:cs="Times New Roman"/>
                <w:sz w:val="18"/>
                <w:szCs w:val="18"/>
              </w:rPr>
              <w:t>MechanicalCAD</w:t>
            </w:r>
            <w:proofErr w:type="spellEnd"/>
            <w:r w:rsidRPr="00B63BBC">
              <w:rPr>
                <w:rFonts w:ascii="Times New Roman" w:hAnsi="Times New Roman" w:cs="Times New Roman"/>
                <w:sz w:val="18"/>
                <w:szCs w:val="18"/>
              </w:rPr>
              <w:t xml:space="preserve">/CAM </w:t>
            </w:r>
          </w:p>
        </w:tc>
        <w:tc>
          <w:tcPr>
            <w:tcW w:w="709" w:type="dxa"/>
            <w:noWrap/>
            <w:vAlign w:val="center"/>
          </w:tcPr>
          <w:p w:rsidR="00F86129" w:rsidRPr="00B63BBC" w:rsidRDefault="00F86129" w:rsidP="007C13EA">
            <w:pPr>
              <w:spacing w:line="240" w:lineRule="exact"/>
              <w:ind w:left="-30" w:right="-30"/>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highlight w:val="red"/>
              </w:rPr>
            </w:pPr>
            <w:r w:rsidRPr="00B63BBC">
              <w:rPr>
                <w:rFonts w:hint="eastAsia"/>
                <w:sz w:val="18"/>
                <w:szCs w:val="18"/>
              </w:rPr>
              <w:t>19123106</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机器视觉</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Machine Vision</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19123107</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智能制造系统</w:t>
            </w:r>
            <w:r w:rsidRPr="00B63BBC">
              <w:rPr>
                <w:rFonts w:ascii="Times New Roman" w:hAnsi="Times New Roman" w:cs="Times New Roman"/>
                <w:sz w:val="18"/>
                <w:szCs w:val="18"/>
              </w:rPr>
              <w:t>*</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hint="eastAsia"/>
                <w:sz w:val="18"/>
                <w:szCs w:val="18"/>
              </w:rPr>
              <w:t>Intelligent Manufacturing System</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b/>
                <w:sz w:val="18"/>
                <w:szCs w:val="18"/>
                <w:highlight w:val="cyan"/>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18124114</w:t>
            </w:r>
          </w:p>
        </w:tc>
        <w:tc>
          <w:tcPr>
            <w:tcW w:w="2835" w:type="dxa"/>
            <w:noWrap/>
            <w:vAlign w:val="center"/>
          </w:tcPr>
          <w:p w:rsidR="00F86129" w:rsidRPr="00B63BBC" w:rsidRDefault="00F86129" w:rsidP="007C13EA">
            <w:pPr>
              <w:widowControl/>
              <w:spacing w:line="240" w:lineRule="exact"/>
              <w:rPr>
                <w:rFonts w:ascii="Times New Roman" w:hAnsi="Times New Roman"/>
                <w:sz w:val="18"/>
                <w:szCs w:val="18"/>
              </w:rPr>
            </w:pPr>
            <w:r w:rsidRPr="00B63BBC">
              <w:rPr>
                <w:rFonts w:ascii="Times New Roman" w:hAnsi="Times New Roman" w:hint="eastAsia"/>
                <w:sz w:val="18"/>
                <w:szCs w:val="18"/>
              </w:rPr>
              <w:t>特种加工</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Special Processing</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18124115</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proofErr w:type="gramStart"/>
            <w:r w:rsidRPr="00B63BBC">
              <w:rPr>
                <w:rFonts w:ascii="Times New Roman" w:hAnsi="Times New Roman" w:hint="eastAsia"/>
                <w:sz w:val="18"/>
                <w:szCs w:val="18"/>
              </w:rPr>
              <w:t>微机电</w:t>
            </w:r>
            <w:proofErr w:type="gramEnd"/>
            <w:r w:rsidRPr="00B63BBC">
              <w:rPr>
                <w:rFonts w:ascii="Times New Roman" w:hAnsi="Times New Roman" w:hint="eastAsia"/>
                <w:sz w:val="18"/>
                <w:szCs w:val="18"/>
              </w:rPr>
              <w:t>系统</w:t>
            </w:r>
            <w:proofErr w:type="gramStart"/>
            <w:r w:rsidRPr="00B63BBC">
              <w:rPr>
                <w:rFonts w:ascii="Times New Roman" w:hAnsi="Times New Roman" w:hint="eastAsia"/>
                <w:sz w:val="18"/>
                <w:szCs w:val="18"/>
              </w:rPr>
              <w:t>与微纳制造</w:t>
            </w:r>
            <w:proofErr w:type="gramEnd"/>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sz w:val="18"/>
                <w:szCs w:val="18"/>
              </w:rPr>
              <w:t>MEMS and Micro-</w:t>
            </w:r>
            <w:proofErr w:type="spellStart"/>
            <w:r w:rsidRPr="00B63BBC">
              <w:rPr>
                <w:rFonts w:ascii="Times New Roman" w:hAnsi="Times New Roman" w:cs="Times New Roman"/>
                <w:sz w:val="18"/>
                <w:szCs w:val="18"/>
              </w:rPr>
              <w:t>nano</w:t>
            </w:r>
            <w:proofErr w:type="spellEnd"/>
            <w:r w:rsidRPr="00B63BBC">
              <w:rPr>
                <w:rFonts w:ascii="Times New Roman" w:hAnsi="Times New Roman" w:cs="Times New Roman"/>
                <w:sz w:val="18"/>
                <w:szCs w:val="18"/>
              </w:rPr>
              <w:t xml:space="preserve"> Manufacturing</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19124101</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proofErr w:type="gramStart"/>
            <w:r w:rsidRPr="00B63BBC">
              <w:rPr>
                <w:rFonts w:ascii="Times New Roman" w:hAnsi="Times New Roman" w:cs="Times New Roman" w:hint="eastAsia"/>
                <w:sz w:val="18"/>
                <w:szCs w:val="18"/>
              </w:rPr>
              <w:t>云计算</w:t>
            </w:r>
            <w:proofErr w:type="gramEnd"/>
            <w:r w:rsidRPr="00B63BBC">
              <w:rPr>
                <w:rFonts w:ascii="Times New Roman" w:hAnsi="Times New Roman" w:cs="Times New Roman" w:hint="eastAsia"/>
                <w:sz w:val="18"/>
                <w:szCs w:val="18"/>
              </w:rPr>
              <w:t>概论</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Introduction to Cloud Manufacturing</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19124102</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智能仿真技术</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 xml:space="preserve">Intelligent Simulation Technology </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vAlign w:val="center"/>
          </w:tcPr>
          <w:p w:rsidR="00F86129" w:rsidRPr="00B63BBC" w:rsidRDefault="00F86129" w:rsidP="007C13EA">
            <w:pPr>
              <w:widowControl/>
              <w:jc w:val="center"/>
              <w:rPr>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19124103</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智能调度方法</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 xml:space="preserve">Method of Intelligent Scheduling </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19124104</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智能制造服务</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Intelligent Manufacturing Service</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r w:rsidRPr="00B63BBC">
              <w:rPr>
                <w:rFonts w:hint="eastAsia"/>
                <w:sz w:val="18"/>
                <w:szCs w:val="18"/>
              </w:rPr>
              <w:t>2</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19124105</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数控机床智能设计与制造</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Intelligent Design and Manufacturing for DCM</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19124106</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车辆智能设计与制造</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 xml:space="preserve">Intelligent Design and </w:t>
            </w:r>
            <w:r w:rsidRPr="00B63BBC">
              <w:rPr>
                <w:rFonts w:ascii="Times New Roman" w:hAnsi="Times New Roman" w:cs="Times New Roman" w:hint="eastAsia"/>
                <w:sz w:val="18"/>
                <w:szCs w:val="18"/>
              </w:rPr>
              <w:lastRenderedPageBreak/>
              <w:t>Manufacturing for Vehicle</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spacing w:line="240" w:lineRule="exact"/>
              <w:rPr>
                <w:sz w:val="18"/>
                <w:szCs w:val="18"/>
              </w:rPr>
            </w:pPr>
            <w:r w:rsidRPr="00B63BBC">
              <w:rPr>
                <w:rFonts w:hint="eastAsia"/>
                <w:sz w:val="18"/>
                <w:szCs w:val="18"/>
              </w:rPr>
              <w:t>19124107</w:t>
            </w:r>
          </w:p>
        </w:tc>
        <w:tc>
          <w:tcPr>
            <w:tcW w:w="2835" w:type="dxa"/>
            <w:noWrap/>
            <w:vAlign w:val="center"/>
          </w:tcPr>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电子产品智能制造</w:t>
            </w:r>
          </w:p>
          <w:p w:rsidR="00F86129" w:rsidRPr="00B63BBC" w:rsidRDefault="00F86129" w:rsidP="007C13EA">
            <w:pPr>
              <w:widowControl/>
              <w:spacing w:line="240" w:lineRule="exact"/>
              <w:rPr>
                <w:rFonts w:ascii="Times New Roman" w:hAnsi="Times New Roman" w:cs="Times New Roman"/>
                <w:sz w:val="18"/>
                <w:szCs w:val="18"/>
              </w:rPr>
            </w:pPr>
            <w:r w:rsidRPr="00B63BBC">
              <w:rPr>
                <w:rFonts w:ascii="Times New Roman" w:hAnsi="Times New Roman" w:cs="Times New Roman" w:hint="eastAsia"/>
                <w:sz w:val="18"/>
                <w:szCs w:val="18"/>
              </w:rPr>
              <w:t xml:space="preserve">Electronic Products Intelligent Manufacturing </w:t>
            </w:r>
          </w:p>
        </w:tc>
        <w:tc>
          <w:tcPr>
            <w:tcW w:w="709" w:type="dxa"/>
            <w:noWrap/>
            <w:vAlign w:val="center"/>
          </w:tcPr>
          <w:p w:rsidR="00F86129" w:rsidRPr="00B63BBC" w:rsidRDefault="00F86129" w:rsidP="007C13EA">
            <w:pPr>
              <w:adjustRightInd w:val="0"/>
              <w:snapToGrid w:val="0"/>
              <w:spacing w:line="240" w:lineRule="exact"/>
              <w:jc w:val="center"/>
              <w:rPr>
                <w:sz w:val="18"/>
                <w:szCs w:val="18"/>
              </w:rPr>
            </w:pP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r w:rsidRPr="00B63BBC">
              <w:rPr>
                <w:rFonts w:hint="eastAsia"/>
                <w:sz w:val="18"/>
                <w:szCs w:val="18"/>
              </w:rPr>
              <w:t>2</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3969" w:type="dxa"/>
            <w:gridSpan w:val="2"/>
            <w:noWrap/>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合计</w:t>
            </w:r>
          </w:p>
        </w:tc>
        <w:tc>
          <w:tcPr>
            <w:tcW w:w="709" w:type="dxa"/>
            <w:noWrap/>
            <w:vAlign w:val="center"/>
          </w:tcPr>
          <w:p w:rsidR="00F86129" w:rsidRPr="00B63BBC" w:rsidRDefault="00F86129" w:rsidP="007C13EA">
            <w:pPr>
              <w:adjustRightInd w:val="0"/>
              <w:snapToGrid w:val="0"/>
              <w:spacing w:line="240" w:lineRule="exact"/>
              <w:jc w:val="center"/>
              <w:rPr>
                <w:b/>
                <w:bCs/>
                <w:sz w:val="18"/>
                <w:szCs w:val="18"/>
              </w:rPr>
            </w:pPr>
            <w:r w:rsidRPr="00B63BBC">
              <w:rPr>
                <w:b/>
                <w:bCs/>
                <w:sz w:val="18"/>
                <w:szCs w:val="18"/>
              </w:rPr>
              <w:t>3</w:t>
            </w:r>
            <w:r w:rsidRPr="00B63BBC">
              <w:rPr>
                <w:rFonts w:hint="eastAsia"/>
                <w:b/>
                <w:bCs/>
                <w:sz w:val="18"/>
                <w:szCs w:val="18"/>
              </w:rPr>
              <w:t>1</w:t>
            </w:r>
            <w:r w:rsidRPr="00B63BBC">
              <w:rPr>
                <w:b/>
                <w:bCs/>
                <w:sz w:val="18"/>
                <w:szCs w:val="18"/>
              </w:rPr>
              <w:t>.5</w:t>
            </w:r>
          </w:p>
        </w:tc>
        <w:tc>
          <w:tcPr>
            <w:tcW w:w="567" w:type="dxa"/>
            <w:vAlign w:val="center"/>
          </w:tcPr>
          <w:p w:rsidR="00F86129" w:rsidRPr="00B63BBC" w:rsidRDefault="00F86129" w:rsidP="007C13EA">
            <w:pPr>
              <w:widowControl/>
              <w:jc w:val="center"/>
            </w:pPr>
          </w:p>
        </w:tc>
        <w:tc>
          <w:tcPr>
            <w:tcW w:w="567" w:type="dxa"/>
            <w:noWrap/>
            <w:vAlign w:val="center"/>
          </w:tcPr>
          <w:p w:rsidR="00F86129" w:rsidRPr="00B63BBC" w:rsidRDefault="00F86129" w:rsidP="007C13EA">
            <w:pPr>
              <w:widowControl/>
              <w:jc w:val="center"/>
              <w:rPr>
                <w:b/>
                <w:sz w:val="15"/>
                <w:szCs w:val="15"/>
              </w:rPr>
            </w:pPr>
            <w:r w:rsidRPr="00B63BBC">
              <w:rPr>
                <w:rFonts w:hint="eastAsia"/>
                <w:b/>
                <w:sz w:val="15"/>
                <w:szCs w:val="15"/>
              </w:rPr>
              <w:t>23.5</w:t>
            </w:r>
          </w:p>
        </w:tc>
        <w:tc>
          <w:tcPr>
            <w:tcW w:w="521" w:type="dxa"/>
            <w:noWrap/>
            <w:vAlign w:val="center"/>
          </w:tcPr>
          <w:p w:rsidR="00F86129" w:rsidRPr="00B63BBC" w:rsidRDefault="00F86129" w:rsidP="007C13EA">
            <w:pPr>
              <w:widowControl/>
              <w:jc w:val="center"/>
              <w:rPr>
                <w:b/>
                <w:sz w:val="15"/>
                <w:szCs w:val="15"/>
              </w:rPr>
            </w:pPr>
            <w:r w:rsidRPr="00B63BBC">
              <w:rPr>
                <w:rFonts w:hint="eastAsia"/>
                <w:b/>
                <w:sz w:val="15"/>
                <w:szCs w:val="15"/>
              </w:rPr>
              <w:t>27.2</w:t>
            </w:r>
          </w:p>
        </w:tc>
        <w:tc>
          <w:tcPr>
            <w:tcW w:w="474" w:type="dxa"/>
            <w:noWrap/>
            <w:vAlign w:val="center"/>
          </w:tcPr>
          <w:p w:rsidR="00F86129" w:rsidRPr="00B63BBC" w:rsidRDefault="00F86129" w:rsidP="007C13EA">
            <w:pPr>
              <w:widowControl/>
              <w:jc w:val="center"/>
              <w:rPr>
                <w:b/>
                <w:sz w:val="11"/>
                <w:szCs w:val="11"/>
              </w:rPr>
            </w:pPr>
            <w:r w:rsidRPr="00B63BBC">
              <w:rPr>
                <w:rFonts w:hint="eastAsia"/>
                <w:b/>
                <w:sz w:val="11"/>
                <w:szCs w:val="11"/>
              </w:rPr>
              <w:t>25.8</w:t>
            </w:r>
          </w:p>
        </w:tc>
        <w:tc>
          <w:tcPr>
            <w:tcW w:w="474" w:type="dxa"/>
            <w:vAlign w:val="center"/>
          </w:tcPr>
          <w:p w:rsidR="00F86129" w:rsidRPr="00B63BBC" w:rsidRDefault="00F86129" w:rsidP="007C13EA">
            <w:pPr>
              <w:widowControl/>
              <w:jc w:val="center"/>
              <w:rPr>
                <w:b/>
                <w:sz w:val="15"/>
                <w:szCs w:val="15"/>
              </w:rPr>
            </w:pPr>
            <w:r w:rsidRPr="00B63BBC">
              <w:rPr>
                <w:rFonts w:hint="eastAsia"/>
                <w:b/>
                <w:sz w:val="15"/>
                <w:szCs w:val="15"/>
              </w:rPr>
              <w:t>27</w:t>
            </w:r>
          </w:p>
        </w:tc>
        <w:tc>
          <w:tcPr>
            <w:tcW w:w="473" w:type="dxa"/>
            <w:vAlign w:val="center"/>
          </w:tcPr>
          <w:p w:rsidR="00F86129" w:rsidRPr="00B63BBC" w:rsidRDefault="00F86129" w:rsidP="007C13EA">
            <w:pPr>
              <w:widowControl/>
              <w:jc w:val="center"/>
              <w:rPr>
                <w:b/>
                <w:sz w:val="11"/>
                <w:szCs w:val="11"/>
              </w:rPr>
            </w:pPr>
            <w:r w:rsidRPr="00B63BBC">
              <w:rPr>
                <w:rFonts w:hint="eastAsia"/>
                <w:b/>
                <w:sz w:val="11"/>
                <w:szCs w:val="11"/>
              </w:rPr>
              <w:t>24.5</w:t>
            </w:r>
          </w:p>
        </w:tc>
        <w:tc>
          <w:tcPr>
            <w:tcW w:w="474" w:type="dxa"/>
            <w:vAlign w:val="center"/>
          </w:tcPr>
          <w:p w:rsidR="00F86129" w:rsidRPr="00B63BBC" w:rsidRDefault="00F86129" w:rsidP="007C13EA">
            <w:pPr>
              <w:widowControl/>
              <w:jc w:val="center"/>
              <w:rPr>
                <w:b/>
                <w:sz w:val="15"/>
                <w:szCs w:val="15"/>
              </w:rPr>
            </w:pPr>
            <w:r w:rsidRPr="00B63BBC">
              <w:rPr>
                <w:rFonts w:hint="eastAsia"/>
                <w:b/>
                <w:sz w:val="15"/>
                <w:szCs w:val="15"/>
              </w:rPr>
              <w:t>16</w:t>
            </w:r>
          </w:p>
        </w:tc>
        <w:tc>
          <w:tcPr>
            <w:tcW w:w="474" w:type="dxa"/>
            <w:vAlign w:val="center"/>
          </w:tcPr>
          <w:p w:rsidR="00F86129" w:rsidRPr="00B63BBC" w:rsidRDefault="00F86129" w:rsidP="007C13EA">
            <w:pPr>
              <w:widowControl/>
              <w:jc w:val="center"/>
              <w:rPr>
                <w:b/>
                <w:sz w:val="15"/>
                <w:szCs w:val="15"/>
              </w:rPr>
            </w:pPr>
            <w:r w:rsidRPr="00B63BBC">
              <w:rPr>
                <w:rFonts w:hint="eastAsia"/>
                <w:b/>
                <w:sz w:val="15"/>
                <w:szCs w:val="15"/>
              </w:rPr>
              <w:t>11</w:t>
            </w: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rPr>
            </w:pPr>
          </w:p>
        </w:tc>
      </w:tr>
      <w:tr w:rsidR="00F86129" w:rsidRPr="00B63BBC" w:rsidTr="00F86129">
        <w:trPr>
          <w:trHeight w:val="270"/>
          <w:jc w:val="center"/>
        </w:trPr>
        <w:tc>
          <w:tcPr>
            <w:tcW w:w="10208" w:type="dxa"/>
            <w:gridSpan w:val="14"/>
            <w:noWrap/>
            <w:vAlign w:val="center"/>
          </w:tcPr>
          <w:p w:rsidR="00F86129" w:rsidRPr="00B63BBC" w:rsidRDefault="00F86129" w:rsidP="007C13EA">
            <w:pPr>
              <w:rPr>
                <w:rFonts w:cs="Times New Roman"/>
                <w:sz w:val="18"/>
                <w:szCs w:val="18"/>
              </w:rPr>
            </w:pPr>
            <w:r w:rsidRPr="00B63BBC">
              <w:rPr>
                <w:rFonts w:hint="eastAsia"/>
                <w:sz w:val="18"/>
                <w:szCs w:val="18"/>
              </w:rPr>
              <w:t>备注：</w:t>
            </w:r>
            <w:r w:rsidRPr="00B63BBC">
              <w:rPr>
                <w:sz w:val="18"/>
                <w:szCs w:val="18"/>
              </w:rPr>
              <w:t>1.</w:t>
            </w:r>
            <w:r w:rsidRPr="00B63BBC">
              <w:rPr>
                <w:rFonts w:hint="eastAsia"/>
                <w:sz w:val="18"/>
                <w:szCs w:val="18"/>
              </w:rPr>
              <w:t>标“</w:t>
            </w:r>
            <w:r w:rsidRPr="00B63BBC">
              <w:rPr>
                <w:sz w:val="18"/>
                <w:szCs w:val="18"/>
              </w:rPr>
              <w:t>*</w:t>
            </w:r>
            <w:r w:rsidRPr="00B63BBC">
              <w:rPr>
                <w:rFonts w:hint="eastAsia"/>
                <w:sz w:val="18"/>
                <w:szCs w:val="18"/>
              </w:rPr>
              <w:t>”的为专业必修课程，计</w:t>
            </w:r>
            <w:r w:rsidRPr="00B63BBC">
              <w:rPr>
                <w:sz w:val="18"/>
                <w:szCs w:val="18"/>
              </w:rPr>
              <w:t>2</w:t>
            </w:r>
            <w:r w:rsidRPr="00B63BBC">
              <w:rPr>
                <w:rFonts w:hint="eastAsia"/>
                <w:sz w:val="18"/>
                <w:szCs w:val="18"/>
              </w:rPr>
              <w:t>9</w:t>
            </w:r>
            <w:r w:rsidRPr="00B63BBC">
              <w:rPr>
                <w:rFonts w:hint="eastAsia"/>
                <w:sz w:val="18"/>
                <w:szCs w:val="18"/>
              </w:rPr>
              <w:t>学分，其余为专业选修课程；</w:t>
            </w:r>
          </w:p>
          <w:p w:rsidR="00F86129" w:rsidRPr="00B63BBC" w:rsidRDefault="00F86129" w:rsidP="007C13EA">
            <w:pPr>
              <w:ind w:firstLineChars="272" w:firstLine="490"/>
              <w:rPr>
                <w:rFonts w:cs="Times New Roman"/>
                <w:sz w:val="18"/>
                <w:szCs w:val="18"/>
              </w:rPr>
            </w:pPr>
            <w:r w:rsidRPr="00B63BBC">
              <w:rPr>
                <w:sz w:val="18"/>
                <w:szCs w:val="18"/>
              </w:rPr>
              <w:t>2.</w:t>
            </w:r>
            <w:r w:rsidRPr="00B63BBC">
              <w:rPr>
                <w:rFonts w:hint="eastAsia"/>
                <w:sz w:val="18"/>
                <w:szCs w:val="18"/>
              </w:rPr>
              <w:t>本专业学生须至少选修</w:t>
            </w:r>
            <w:r w:rsidRPr="00B63BBC">
              <w:rPr>
                <w:rFonts w:hint="eastAsia"/>
                <w:sz w:val="18"/>
                <w:szCs w:val="18"/>
              </w:rPr>
              <w:t>2</w:t>
            </w:r>
            <w:r w:rsidRPr="00B63BBC">
              <w:rPr>
                <w:sz w:val="18"/>
                <w:szCs w:val="18"/>
              </w:rPr>
              <w:t>.5</w:t>
            </w:r>
            <w:r w:rsidRPr="00B63BBC">
              <w:rPr>
                <w:rFonts w:hint="eastAsia"/>
                <w:sz w:val="18"/>
                <w:szCs w:val="18"/>
              </w:rPr>
              <w:t>学分的专业选修课方可毕业；</w:t>
            </w:r>
          </w:p>
          <w:p w:rsidR="00F86129" w:rsidRPr="00B63BBC" w:rsidRDefault="00F86129" w:rsidP="007C13EA">
            <w:pPr>
              <w:ind w:firstLineChars="272" w:firstLine="490"/>
              <w:rPr>
                <w:rFonts w:cs="Times New Roman"/>
              </w:rPr>
            </w:pPr>
            <w:r w:rsidRPr="00B63BBC">
              <w:rPr>
                <w:sz w:val="18"/>
                <w:szCs w:val="18"/>
              </w:rPr>
              <w:t>3.</w:t>
            </w:r>
            <w:r w:rsidRPr="00B63BBC">
              <w:rPr>
                <w:rFonts w:ascii="Times New Roman" w:hint="eastAsia"/>
                <w:sz w:val="18"/>
                <w:szCs w:val="18"/>
              </w:rPr>
              <w:t>专业选修课中有</w:t>
            </w:r>
            <w:r w:rsidRPr="00B63BBC">
              <w:rPr>
                <w:rFonts w:ascii="Times New Roman"/>
                <w:sz w:val="18"/>
                <w:szCs w:val="18"/>
              </w:rPr>
              <w:t>2</w:t>
            </w:r>
            <w:r w:rsidRPr="00B63BBC">
              <w:rPr>
                <w:rFonts w:ascii="Times New Roman" w:hint="eastAsia"/>
                <w:sz w:val="18"/>
                <w:szCs w:val="18"/>
              </w:rPr>
              <w:t>学分为学生自主学习学分，学生须选修跨专业课程或学校提供的“扬州大学开放课程”取得学分。</w:t>
            </w:r>
          </w:p>
        </w:tc>
      </w:tr>
      <w:tr w:rsidR="00F86129" w:rsidRPr="00B63BBC" w:rsidTr="00F86129">
        <w:trPr>
          <w:trHeight w:val="270"/>
          <w:jc w:val="center"/>
        </w:trPr>
        <w:tc>
          <w:tcPr>
            <w:tcW w:w="456" w:type="dxa"/>
            <w:vMerge w:val="restart"/>
            <w:noWrap/>
            <w:vAlign w:val="center"/>
          </w:tcPr>
          <w:p w:rsidR="00F86129" w:rsidRPr="00B63BBC" w:rsidRDefault="00F86129" w:rsidP="007C13EA">
            <w:pPr>
              <w:rPr>
                <w:rFonts w:cs="Times New Roman"/>
              </w:rPr>
            </w:pPr>
            <w:r w:rsidRPr="00B63BBC">
              <w:rPr>
                <w:rFonts w:hint="eastAsia"/>
              </w:rPr>
              <w:t>创新创业类课程</w:t>
            </w: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sz w:val="18"/>
                <w:szCs w:val="18"/>
              </w:rPr>
              <w:t>10501001</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大学生创业就业指导</w:t>
            </w:r>
            <w:r w:rsidRPr="00B63BBC">
              <w:rPr>
                <w:rFonts w:ascii="Times New Roman" w:hAnsi="Times New Roman"/>
                <w:sz w:val="18"/>
                <w:szCs w:val="18"/>
              </w:rPr>
              <w:t>*Entrepreneurship and Employment Guidance for College Students</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2</w:t>
            </w:r>
          </w:p>
        </w:tc>
        <w:tc>
          <w:tcPr>
            <w:tcW w:w="567" w:type="dxa"/>
            <w:vAlign w:val="center"/>
          </w:tcPr>
          <w:p w:rsidR="00F86129" w:rsidRPr="00B63BBC" w:rsidRDefault="00F86129" w:rsidP="007C13EA">
            <w:pPr>
              <w:widowControl/>
              <w:adjustRightInd w:val="0"/>
              <w:snapToGrid w:val="0"/>
              <w:spacing w:line="220" w:lineRule="exact"/>
              <w:jc w:val="cente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74"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73"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74" w:type="dxa"/>
            <w:vAlign w:val="center"/>
          </w:tcPr>
          <w:p w:rsidR="00F86129" w:rsidRPr="00B63BBC" w:rsidRDefault="00F86129" w:rsidP="007C13EA">
            <w:pPr>
              <w:widowControl/>
              <w:jc w:val="center"/>
              <w:rPr>
                <w:rFonts w:cs="Times New Roman"/>
                <w:sz w:val="18"/>
                <w:szCs w:val="18"/>
              </w:rPr>
            </w:pPr>
            <w:r w:rsidRPr="00B63BBC">
              <w:rPr>
                <w:rFonts w:hint="eastAsia"/>
                <w:sz w:val="18"/>
                <w:szCs w:val="18"/>
              </w:rPr>
              <w:t>√</w:t>
            </w: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rPr>
                <w:rFonts w:cs="Times New Roman"/>
              </w:rPr>
            </w:pP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rFonts w:hint="eastAsia"/>
                <w:sz w:val="18"/>
                <w:szCs w:val="18"/>
              </w:rPr>
              <w:t>17126501</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专业创新基础</w:t>
            </w:r>
          </w:p>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sz w:val="18"/>
                <w:szCs w:val="18"/>
              </w:rPr>
              <w:t xml:space="preserve">Professional </w:t>
            </w:r>
            <w:r w:rsidRPr="00B63BBC">
              <w:rPr>
                <w:rFonts w:ascii="Times New Roman" w:hAnsi="Times New Roman" w:hint="eastAsia"/>
                <w:sz w:val="18"/>
                <w:szCs w:val="18"/>
              </w:rPr>
              <w:t>I</w:t>
            </w:r>
            <w:r w:rsidRPr="00B63BBC">
              <w:rPr>
                <w:rFonts w:ascii="Times New Roman" w:hAnsi="Times New Roman"/>
                <w:sz w:val="18"/>
                <w:szCs w:val="18"/>
              </w:rPr>
              <w:t xml:space="preserve">nnovation </w:t>
            </w:r>
            <w:r w:rsidRPr="00B63BBC">
              <w:rPr>
                <w:rFonts w:ascii="Times New Roman" w:hAnsi="Times New Roman" w:hint="eastAsia"/>
                <w:sz w:val="18"/>
                <w:szCs w:val="18"/>
              </w:rPr>
              <w:t>F</w:t>
            </w:r>
            <w:r w:rsidRPr="00B63BBC">
              <w:rPr>
                <w:rFonts w:ascii="Times New Roman" w:hAnsi="Times New Roman"/>
                <w:sz w:val="18"/>
                <w:szCs w:val="18"/>
              </w:rPr>
              <w:t>oundation</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1</w:t>
            </w:r>
          </w:p>
        </w:tc>
        <w:tc>
          <w:tcPr>
            <w:tcW w:w="567" w:type="dxa"/>
            <w:vAlign w:val="center"/>
          </w:tcPr>
          <w:p w:rsidR="00F86129" w:rsidRPr="00B63BBC" w:rsidRDefault="00F86129" w:rsidP="007C13EA">
            <w:pPr>
              <w:widowControl/>
              <w:adjustRightInd w:val="0"/>
              <w:snapToGrid w:val="0"/>
              <w:spacing w:line="220" w:lineRule="exact"/>
              <w:jc w:val="center"/>
            </w:pPr>
            <w:r w:rsidRPr="00B63BBC">
              <w:rPr>
                <w:rFonts w:hint="eastAsia"/>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Merge w:val="restart"/>
          </w:tcPr>
          <w:p w:rsidR="00F86129" w:rsidRPr="00B63BBC" w:rsidRDefault="00F86129" w:rsidP="007C13EA">
            <w:pPr>
              <w:widowControl/>
              <w:rPr>
                <w:rFonts w:cs="Times New Roman"/>
                <w:sz w:val="18"/>
                <w:szCs w:val="18"/>
              </w:rPr>
            </w:pPr>
            <w:r w:rsidRPr="00B63BBC">
              <w:rPr>
                <w:rFonts w:hint="eastAsia"/>
                <w:sz w:val="18"/>
                <w:szCs w:val="18"/>
              </w:rPr>
              <w:t>任选，须修足</w:t>
            </w:r>
            <w:r w:rsidRPr="00B63BBC">
              <w:rPr>
                <w:sz w:val="18"/>
                <w:szCs w:val="18"/>
              </w:rPr>
              <w:t>2</w:t>
            </w:r>
            <w:r w:rsidRPr="00B63BBC">
              <w:rPr>
                <w:rFonts w:hint="eastAsia"/>
                <w:sz w:val="18"/>
                <w:szCs w:val="18"/>
              </w:rPr>
              <w:t>学分。</w:t>
            </w: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rFonts w:hint="eastAsia"/>
                <w:sz w:val="18"/>
                <w:szCs w:val="18"/>
              </w:rPr>
              <w:t>17126502</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专业创新思维训练</w:t>
            </w:r>
          </w:p>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sz w:val="18"/>
                <w:szCs w:val="18"/>
              </w:rPr>
              <w:t xml:space="preserve">Professional </w:t>
            </w:r>
            <w:r w:rsidRPr="00B63BBC">
              <w:rPr>
                <w:rFonts w:ascii="Times New Roman" w:hAnsi="Times New Roman" w:hint="eastAsia"/>
                <w:sz w:val="18"/>
                <w:szCs w:val="18"/>
              </w:rPr>
              <w:t>I</w:t>
            </w:r>
            <w:r w:rsidRPr="00B63BBC">
              <w:rPr>
                <w:rFonts w:ascii="Times New Roman" w:hAnsi="Times New Roman"/>
                <w:sz w:val="18"/>
                <w:szCs w:val="18"/>
              </w:rPr>
              <w:t xml:space="preserve">nnovative </w:t>
            </w:r>
            <w:r w:rsidRPr="00B63BBC">
              <w:rPr>
                <w:rFonts w:ascii="Times New Roman" w:hAnsi="Times New Roman" w:hint="eastAsia"/>
                <w:sz w:val="18"/>
                <w:szCs w:val="18"/>
              </w:rPr>
              <w:t>T</w:t>
            </w:r>
            <w:r w:rsidRPr="00B63BBC">
              <w:rPr>
                <w:rFonts w:ascii="Times New Roman" w:hAnsi="Times New Roman"/>
                <w:sz w:val="18"/>
                <w:szCs w:val="18"/>
              </w:rPr>
              <w:t xml:space="preserve">hinking </w:t>
            </w:r>
            <w:r w:rsidRPr="00B63BBC">
              <w:rPr>
                <w:rFonts w:ascii="Times New Roman" w:hAnsi="Times New Roman" w:hint="eastAsia"/>
                <w:sz w:val="18"/>
                <w:szCs w:val="18"/>
              </w:rPr>
              <w:t>T</w:t>
            </w:r>
            <w:r w:rsidRPr="00B63BBC">
              <w:rPr>
                <w:rFonts w:ascii="Times New Roman" w:hAnsi="Times New Roman"/>
                <w:sz w:val="18"/>
                <w:szCs w:val="18"/>
              </w:rPr>
              <w:t>raining</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1</w:t>
            </w:r>
          </w:p>
        </w:tc>
        <w:tc>
          <w:tcPr>
            <w:tcW w:w="567" w:type="dxa"/>
            <w:vAlign w:val="center"/>
          </w:tcPr>
          <w:p w:rsidR="00F86129" w:rsidRPr="00B63BBC" w:rsidRDefault="00F86129" w:rsidP="007C13EA">
            <w:pPr>
              <w:widowControl/>
              <w:adjustRightInd w:val="0"/>
              <w:snapToGrid w:val="0"/>
              <w:spacing w:line="220" w:lineRule="exact"/>
              <w:jc w:val="center"/>
            </w:pPr>
            <w:r w:rsidRPr="00B63BBC">
              <w:rPr>
                <w:rFonts w:hint="eastAsia"/>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Merge/>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rFonts w:hint="eastAsia"/>
                <w:sz w:val="18"/>
                <w:szCs w:val="18"/>
              </w:rPr>
              <w:t>17126503</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专业</w:t>
            </w:r>
            <w:proofErr w:type="gramStart"/>
            <w:r w:rsidRPr="00B63BBC">
              <w:rPr>
                <w:rFonts w:ascii="Times New Roman" w:hAnsi="Times New Roman" w:hint="eastAsia"/>
                <w:sz w:val="18"/>
                <w:szCs w:val="18"/>
              </w:rPr>
              <w:t>科创指导</w:t>
            </w:r>
            <w:proofErr w:type="gramEnd"/>
            <w:r w:rsidRPr="00B63BBC">
              <w:rPr>
                <w:rFonts w:ascii="Times New Roman" w:hAnsi="Times New Roman" w:hint="eastAsia"/>
                <w:sz w:val="18"/>
                <w:szCs w:val="18"/>
              </w:rPr>
              <w:t>和训练</w:t>
            </w:r>
          </w:p>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sz w:val="18"/>
                <w:szCs w:val="18"/>
              </w:rPr>
              <w:t xml:space="preserve">Professional </w:t>
            </w:r>
            <w:r w:rsidRPr="00B63BBC">
              <w:rPr>
                <w:rFonts w:ascii="Times New Roman" w:hAnsi="Times New Roman" w:hint="eastAsia"/>
                <w:sz w:val="18"/>
                <w:szCs w:val="18"/>
              </w:rPr>
              <w:t>G</w:t>
            </w:r>
            <w:r w:rsidRPr="00B63BBC">
              <w:rPr>
                <w:rFonts w:ascii="Times New Roman" w:hAnsi="Times New Roman"/>
                <w:sz w:val="18"/>
                <w:szCs w:val="18"/>
              </w:rPr>
              <w:t xml:space="preserve">uidance and </w:t>
            </w:r>
            <w:r w:rsidRPr="00B63BBC">
              <w:rPr>
                <w:rFonts w:ascii="Times New Roman" w:hAnsi="Times New Roman" w:hint="eastAsia"/>
                <w:sz w:val="18"/>
                <w:szCs w:val="18"/>
              </w:rPr>
              <w:t>T</w:t>
            </w:r>
            <w:r w:rsidRPr="00B63BBC">
              <w:rPr>
                <w:rFonts w:ascii="Times New Roman" w:hAnsi="Times New Roman"/>
                <w:sz w:val="18"/>
                <w:szCs w:val="18"/>
              </w:rPr>
              <w:t xml:space="preserve">raining </w:t>
            </w:r>
            <w:r w:rsidRPr="00B63BBC">
              <w:rPr>
                <w:rFonts w:ascii="Times New Roman" w:hAnsi="Times New Roman" w:hint="eastAsia"/>
                <w:sz w:val="18"/>
                <w:szCs w:val="18"/>
              </w:rPr>
              <w:t>P</w:t>
            </w:r>
            <w:r w:rsidRPr="00B63BBC">
              <w:rPr>
                <w:rFonts w:ascii="Times New Roman" w:hAnsi="Times New Roman"/>
                <w:sz w:val="18"/>
                <w:szCs w:val="18"/>
              </w:rPr>
              <w:t>rograms</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1</w:t>
            </w:r>
          </w:p>
        </w:tc>
        <w:tc>
          <w:tcPr>
            <w:tcW w:w="567" w:type="dxa"/>
            <w:vAlign w:val="center"/>
          </w:tcPr>
          <w:p w:rsidR="00F86129" w:rsidRPr="00B63BBC" w:rsidRDefault="00F86129" w:rsidP="007C13EA">
            <w:pPr>
              <w:widowControl/>
              <w:adjustRightInd w:val="0"/>
              <w:snapToGrid w:val="0"/>
              <w:spacing w:line="220" w:lineRule="exact"/>
              <w:jc w:val="center"/>
            </w:pPr>
            <w:r w:rsidRPr="00B63BBC">
              <w:rPr>
                <w:rFonts w:hint="eastAsia"/>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Merge/>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rFonts w:hint="eastAsia"/>
                <w:sz w:val="18"/>
                <w:szCs w:val="18"/>
              </w:rPr>
              <w:t>17126504</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专业创新精神与实践</w:t>
            </w:r>
          </w:p>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sz w:val="18"/>
                <w:szCs w:val="18"/>
              </w:rPr>
              <w:t xml:space="preserve">The spirit and </w:t>
            </w:r>
            <w:r w:rsidRPr="00B63BBC">
              <w:rPr>
                <w:rFonts w:ascii="Times New Roman" w:hAnsi="Times New Roman" w:hint="eastAsia"/>
                <w:sz w:val="18"/>
                <w:szCs w:val="18"/>
              </w:rPr>
              <w:t>P</w:t>
            </w:r>
            <w:r w:rsidRPr="00B63BBC">
              <w:rPr>
                <w:rFonts w:ascii="Times New Roman" w:hAnsi="Times New Roman"/>
                <w:sz w:val="18"/>
                <w:szCs w:val="18"/>
              </w:rPr>
              <w:t xml:space="preserve">ractice of </w:t>
            </w:r>
            <w:r w:rsidRPr="00B63BBC">
              <w:rPr>
                <w:rFonts w:ascii="Times New Roman" w:hAnsi="Times New Roman" w:hint="eastAsia"/>
                <w:sz w:val="18"/>
                <w:szCs w:val="18"/>
              </w:rPr>
              <w:t>P</w:t>
            </w:r>
            <w:r w:rsidRPr="00B63BBC">
              <w:rPr>
                <w:rFonts w:ascii="Times New Roman" w:hAnsi="Times New Roman"/>
                <w:sz w:val="18"/>
                <w:szCs w:val="18"/>
              </w:rPr>
              <w:t>rofessional</w:t>
            </w:r>
            <w:r w:rsidRPr="00B63BBC">
              <w:rPr>
                <w:rFonts w:ascii="Times New Roman" w:hAnsi="Times New Roman" w:hint="eastAsia"/>
                <w:sz w:val="18"/>
                <w:szCs w:val="18"/>
              </w:rPr>
              <w:t xml:space="preserve"> I</w:t>
            </w:r>
            <w:r w:rsidRPr="00B63BBC">
              <w:rPr>
                <w:rFonts w:ascii="Times New Roman" w:hAnsi="Times New Roman"/>
                <w:sz w:val="18"/>
                <w:szCs w:val="18"/>
              </w:rPr>
              <w:t>nnovation</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1</w:t>
            </w:r>
          </w:p>
        </w:tc>
        <w:tc>
          <w:tcPr>
            <w:tcW w:w="567" w:type="dxa"/>
            <w:vAlign w:val="center"/>
          </w:tcPr>
          <w:p w:rsidR="00F86129" w:rsidRPr="00B63BBC" w:rsidRDefault="00F86129" w:rsidP="007C13EA">
            <w:pPr>
              <w:widowControl/>
              <w:adjustRightInd w:val="0"/>
              <w:snapToGrid w:val="0"/>
              <w:spacing w:line="220" w:lineRule="exact"/>
              <w:jc w:val="center"/>
            </w:pPr>
            <w:r w:rsidRPr="00B63BBC">
              <w:rPr>
                <w:rFonts w:hint="eastAsia"/>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Merge/>
          </w:tcPr>
          <w:p w:rsidR="00F86129" w:rsidRPr="00B63BBC" w:rsidRDefault="00F86129" w:rsidP="007C13EA">
            <w:pPr>
              <w:widowControl/>
              <w:rPr>
                <w:rFonts w:cs="Times New Roman"/>
                <w:sz w:val="18"/>
                <w:szCs w:val="18"/>
              </w:rPr>
            </w:pPr>
          </w:p>
        </w:tc>
      </w:tr>
      <w:tr w:rsidR="00F86129" w:rsidRPr="00B63BBC" w:rsidTr="00F86129">
        <w:trPr>
          <w:trHeight w:val="270"/>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1134" w:type="dxa"/>
            <w:noWrap/>
            <w:vAlign w:val="center"/>
          </w:tcPr>
          <w:p w:rsidR="00F86129" w:rsidRPr="00B63BBC" w:rsidRDefault="00F86129" w:rsidP="007C13EA">
            <w:pPr>
              <w:widowControl/>
              <w:adjustRightInd w:val="0"/>
              <w:snapToGrid w:val="0"/>
              <w:spacing w:line="220" w:lineRule="exact"/>
              <w:jc w:val="center"/>
              <w:rPr>
                <w:sz w:val="18"/>
                <w:szCs w:val="18"/>
              </w:rPr>
            </w:pPr>
            <w:r w:rsidRPr="00B63BBC">
              <w:rPr>
                <w:rFonts w:hint="eastAsia"/>
                <w:sz w:val="18"/>
                <w:szCs w:val="18"/>
              </w:rPr>
              <w:t>17126505</w:t>
            </w:r>
          </w:p>
        </w:tc>
        <w:tc>
          <w:tcPr>
            <w:tcW w:w="2835" w:type="dxa"/>
            <w:noWrap/>
            <w:vAlign w:val="center"/>
          </w:tcPr>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hint="eastAsia"/>
                <w:sz w:val="18"/>
                <w:szCs w:val="18"/>
              </w:rPr>
              <w:t>专业创新创业领导力</w:t>
            </w:r>
          </w:p>
          <w:p w:rsidR="00F86129" w:rsidRPr="00B63BBC" w:rsidRDefault="00F86129" w:rsidP="007C13EA">
            <w:pPr>
              <w:widowControl/>
              <w:adjustRightInd w:val="0"/>
              <w:snapToGrid w:val="0"/>
              <w:spacing w:line="220" w:lineRule="exact"/>
              <w:rPr>
                <w:rFonts w:ascii="Times New Roman" w:hAnsi="Times New Roman"/>
                <w:sz w:val="18"/>
                <w:szCs w:val="18"/>
              </w:rPr>
            </w:pPr>
            <w:r w:rsidRPr="00B63BBC">
              <w:rPr>
                <w:rFonts w:ascii="Times New Roman" w:hAnsi="Times New Roman"/>
                <w:sz w:val="18"/>
                <w:szCs w:val="18"/>
              </w:rPr>
              <w:t xml:space="preserve">Professional </w:t>
            </w:r>
            <w:r w:rsidRPr="00B63BBC">
              <w:rPr>
                <w:rFonts w:ascii="Times New Roman" w:hAnsi="Times New Roman" w:hint="eastAsia"/>
                <w:sz w:val="18"/>
                <w:szCs w:val="18"/>
              </w:rPr>
              <w:t>I</w:t>
            </w:r>
            <w:r w:rsidRPr="00B63BBC">
              <w:rPr>
                <w:rFonts w:ascii="Times New Roman" w:hAnsi="Times New Roman"/>
                <w:sz w:val="18"/>
                <w:szCs w:val="18"/>
              </w:rPr>
              <w:t xml:space="preserve">nnovation and </w:t>
            </w:r>
            <w:r w:rsidRPr="00B63BBC">
              <w:rPr>
                <w:rFonts w:ascii="Times New Roman" w:hAnsi="Times New Roman" w:hint="eastAsia"/>
                <w:sz w:val="18"/>
                <w:szCs w:val="18"/>
              </w:rPr>
              <w:t>E</w:t>
            </w:r>
            <w:r w:rsidRPr="00B63BBC">
              <w:rPr>
                <w:rFonts w:ascii="Times New Roman" w:hAnsi="Times New Roman"/>
                <w:sz w:val="18"/>
                <w:szCs w:val="18"/>
              </w:rPr>
              <w:t xml:space="preserve">ntrepreneurial </w:t>
            </w:r>
            <w:r w:rsidRPr="00B63BBC">
              <w:rPr>
                <w:rFonts w:ascii="Times New Roman" w:hAnsi="Times New Roman" w:hint="eastAsia"/>
                <w:sz w:val="18"/>
                <w:szCs w:val="18"/>
              </w:rPr>
              <w:t>L</w:t>
            </w:r>
            <w:r w:rsidRPr="00B63BBC">
              <w:rPr>
                <w:rFonts w:ascii="Times New Roman" w:hAnsi="Times New Roman"/>
                <w:sz w:val="18"/>
                <w:szCs w:val="18"/>
              </w:rPr>
              <w:t>eadership</w:t>
            </w:r>
          </w:p>
        </w:tc>
        <w:tc>
          <w:tcPr>
            <w:tcW w:w="709" w:type="dxa"/>
            <w:noWrap/>
            <w:vAlign w:val="center"/>
          </w:tcPr>
          <w:p w:rsidR="00F86129" w:rsidRPr="00B63BBC" w:rsidRDefault="00F86129" w:rsidP="007C13EA">
            <w:pPr>
              <w:widowControl/>
              <w:adjustRightInd w:val="0"/>
              <w:snapToGrid w:val="0"/>
              <w:spacing w:line="220" w:lineRule="exact"/>
              <w:jc w:val="center"/>
            </w:pPr>
            <w:r w:rsidRPr="00B63BBC">
              <w:t>1</w:t>
            </w:r>
          </w:p>
        </w:tc>
        <w:tc>
          <w:tcPr>
            <w:tcW w:w="567" w:type="dxa"/>
            <w:vAlign w:val="center"/>
          </w:tcPr>
          <w:p w:rsidR="00F86129" w:rsidRPr="00B63BBC" w:rsidRDefault="00F86129" w:rsidP="007C13EA">
            <w:pPr>
              <w:widowControl/>
              <w:adjustRightInd w:val="0"/>
              <w:snapToGrid w:val="0"/>
              <w:spacing w:line="220" w:lineRule="exact"/>
              <w:jc w:val="center"/>
            </w:pPr>
            <w:r w:rsidRPr="00B63BBC">
              <w:rPr>
                <w:rFonts w:hint="eastAsia"/>
              </w:rPr>
              <w:t>1</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vMerge/>
          </w:tcPr>
          <w:p w:rsidR="00F86129" w:rsidRPr="00B63BBC" w:rsidRDefault="00F86129" w:rsidP="007C13EA">
            <w:pPr>
              <w:widowControl/>
              <w:rPr>
                <w:rFonts w:cs="Times New Roman"/>
                <w:sz w:val="18"/>
                <w:szCs w:val="18"/>
              </w:rPr>
            </w:pPr>
          </w:p>
        </w:tc>
      </w:tr>
      <w:tr w:rsidR="00F86129" w:rsidRPr="00B63BBC" w:rsidTr="00F86129">
        <w:trPr>
          <w:trHeight w:val="376"/>
          <w:jc w:val="center"/>
        </w:trPr>
        <w:tc>
          <w:tcPr>
            <w:tcW w:w="456" w:type="dxa"/>
            <w:vMerge/>
            <w:noWrap/>
            <w:vAlign w:val="center"/>
          </w:tcPr>
          <w:p w:rsidR="00F86129" w:rsidRPr="00B63BBC" w:rsidRDefault="00F86129" w:rsidP="007C13EA">
            <w:pPr>
              <w:widowControl/>
              <w:jc w:val="center"/>
              <w:rPr>
                <w:rFonts w:ascii="楷体" w:eastAsia="楷体" w:hAnsi="楷体" w:cs="Times New Roman"/>
              </w:rPr>
            </w:pPr>
          </w:p>
        </w:tc>
        <w:tc>
          <w:tcPr>
            <w:tcW w:w="3969" w:type="dxa"/>
            <w:gridSpan w:val="2"/>
            <w:noWrap/>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合计（注：标“</w:t>
            </w:r>
            <w:r w:rsidRPr="00B63BBC">
              <w:rPr>
                <w:rFonts w:ascii="楷体" w:eastAsia="楷体" w:hAnsi="楷体" w:cs="楷体"/>
                <w:b/>
                <w:bCs/>
              </w:rPr>
              <w:t>*</w:t>
            </w:r>
            <w:r w:rsidRPr="00B63BBC">
              <w:rPr>
                <w:rFonts w:ascii="楷体" w:eastAsia="楷体" w:hAnsi="楷体" w:cs="楷体" w:hint="eastAsia"/>
                <w:b/>
                <w:bCs/>
              </w:rPr>
              <w:t>”的为必修课程）</w:t>
            </w:r>
          </w:p>
        </w:tc>
        <w:tc>
          <w:tcPr>
            <w:tcW w:w="709" w:type="dxa"/>
            <w:noWrap/>
            <w:vAlign w:val="center"/>
          </w:tcPr>
          <w:p w:rsidR="00F86129" w:rsidRPr="00B63BBC" w:rsidRDefault="00F86129" w:rsidP="007C13EA">
            <w:pPr>
              <w:adjustRightInd w:val="0"/>
              <w:snapToGrid w:val="0"/>
              <w:spacing w:line="240" w:lineRule="exact"/>
              <w:jc w:val="center"/>
              <w:rPr>
                <w:b/>
                <w:bCs/>
                <w:sz w:val="18"/>
                <w:szCs w:val="18"/>
              </w:rPr>
            </w:pPr>
            <w:r w:rsidRPr="00B63BBC">
              <w:rPr>
                <w:b/>
                <w:bCs/>
                <w:sz w:val="18"/>
                <w:szCs w:val="18"/>
              </w:rPr>
              <w:t>4</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39"/>
          <w:jc w:val="center"/>
        </w:trPr>
        <w:tc>
          <w:tcPr>
            <w:tcW w:w="4425" w:type="dxa"/>
            <w:gridSpan w:val="3"/>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集中性实践教学</w:t>
            </w:r>
          </w:p>
        </w:tc>
        <w:tc>
          <w:tcPr>
            <w:tcW w:w="709" w:type="dxa"/>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38</w:t>
            </w:r>
            <w:r w:rsidRPr="00B63BBC">
              <w:rPr>
                <w:sz w:val="18"/>
                <w:szCs w:val="18"/>
              </w:rPr>
              <w:t>.5</w:t>
            </w:r>
          </w:p>
        </w:tc>
        <w:tc>
          <w:tcPr>
            <w:tcW w:w="567" w:type="dxa"/>
            <w:vAlign w:val="center"/>
          </w:tcPr>
          <w:p w:rsidR="00F86129" w:rsidRPr="00B63BBC" w:rsidRDefault="00F86129" w:rsidP="007C13EA">
            <w:pPr>
              <w:widowControl/>
              <w:jc w:val="center"/>
              <w:rPr>
                <w:rFonts w:cs="Times New Roman"/>
                <w:sz w:val="15"/>
                <w:szCs w:val="15"/>
              </w:rPr>
            </w:pPr>
            <w:r w:rsidRPr="00B63BBC">
              <w:rPr>
                <w:rFonts w:cs="Times New Roman" w:hint="eastAsia"/>
                <w:sz w:val="15"/>
                <w:szCs w:val="15"/>
              </w:rPr>
              <w:t>38.5</w:t>
            </w: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331"/>
          <w:jc w:val="center"/>
        </w:trPr>
        <w:tc>
          <w:tcPr>
            <w:tcW w:w="4425" w:type="dxa"/>
            <w:gridSpan w:val="3"/>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通识公共选修课</w:t>
            </w:r>
          </w:p>
        </w:tc>
        <w:tc>
          <w:tcPr>
            <w:tcW w:w="709" w:type="dxa"/>
            <w:noWrap/>
            <w:vAlign w:val="center"/>
          </w:tcPr>
          <w:p w:rsidR="00F86129" w:rsidRPr="00B63BBC" w:rsidRDefault="00F86129" w:rsidP="007C13EA">
            <w:pPr>
              <w:widowControl/>
              <w:jc w:val="center"/>
              <w:rPr>
                <w:sz w:val="18"/>
                <w:szCs w:val="18"/>
              </w:rPr>
            </w:pPr>
            <w:r w:rsidRPr="00B63BBC">
              <w:rPr>
                <w:sz w:val="18"/>
                <w:szCs w:val="18"/>
              </w:rPr>
              <w:t>10</w:t>
            </w:r>
          </w:p>
        </w:tc>
        <w:tc>
          <w:tcPr>
            <w:tcW w:w="567" w:type="dxa"/>
            <w:vAlign w:val="center"/>
          </w:tcPr>
          <w:p w:rsidR="00F86129" w:rsidRPr="00B63BBC" w:rsidRDefault="00F86129" w:rsidP="007C13EA">
            <w:pPr>
              <w:widowControl/>
              <w:jc w:val="center"/>
              <w:rPr>
                <w:sz w:val="18"/>
                <w:szCs w:val="18"/>
              </w:rPr>
            </w:pP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339"/>
          <w:jc w:val="center"/>
        </w:trPr>
        <w:tc>
          <w:tcPr>
            <w:tcW w:w="4425" w:type="dxa"/>
            <w:gridSpan w:val="3"/>
            <w:noWrap/>
            <w:vAlign w:val="center"/>
          </w:tcPr>
          <w:p w:rsidR="00F86129" w:rsidRPr="00B63BBC" w:rsidRDefault="00F86129" w:rsidP="007C13EA">
            <w:pPr>
              <w:widowControl/>
              <w:jc w:val="center"/>
              <w:rPr>
                <w:rFonts w:cs="Times New Roman"/>
                <w:sz w:val="18"/>
                <w:szCs w:val="18"/>
              </w:rPr>
            </w:pPr>
            <w:r w:rsidRPr="00B63BBC">
              <w:rPr>
                <w:rFonts w:hint="eastAsia"/>
                <w:sz w:val="18"/>
                <w:szCs w:val="18"/>
              </w:rPr>
              <w:t>第二课堂</w:t>
            </w:r>
          </w:p>
        </w:tc>
        <w:tc>
          <w:tcPr>
            <w:tcW w:w="709" w:type="dxa"/>
            <w:noWrap/>
            <w:vAlign w:val="center"/>
          </w:tcPr>
          <w:p w:rsidR="00F86129" w:rsidRPr="00B63BBC" w:rsidRDefault="00F86129" w:rsidP="007C13EA">
            <w:pPr>
              <w:widowControl/>
              <w:jc w:val="center"/>
              <w:rPr>
                <w:sz w:val="18"/>
                <w:szCs w:val="18"/>
              </w:rPr>
            </w:pPr>
            <w:r w:rsidRPr="00B63BBC">
              <w:rPr>
                <w:sz w:val="18"/>
                <w:szCs w:val="18"/>
              </w:rPr>
              <w:t>6</w:t>
            </w:r>
          </w:p>
        </w:tc>
        <w:tc>
          <w:tcPr>
            <w:tcW w:w="567" w:type="dxa"/>
            <w:vAlign w:val="center"/>
          </w:tcPr>
          <w:p w:rsidR="00F86129" w:rsidRPr="00B63BBC" w:rsidRDefault="00F86129" w:rsidP="007C13EA">
            <w:pPr>
              <w:widowControl/>
              <w:jc w:val="center"/>
              <w:rPr>
                <w:sz w:val="18"/>
                <w:szCs w:val="18"/>
              </w:rPr>
            </w:pPr>
            <w:r w:rsidRPr="00B63BBC">
              <w:rPr>
                <w:sz w:val="18"/>
                <w:szCs w:val="18"/>
              </w:rPr>
              <w:t>6</w:t>
            </w:r>
          </w:p>
        </w:tc>
        <w:tc>
          <w:tcPr>
            <w:tcW w:w="567" w:type="dxa"/>
            <w:noWrap/>
            <w:vAlign w:val="center"/>
          </w:tcPr>
          <w:p w:rsidR="00F86129" w:rsidRPr="00B63BBC" w:rsidRDefault="00F86129" w:rsidP="007C13EA">
            <w:pPr>
              <w:widowControl/>
              <w:jc w:val="center"/>
              <w:rPr>
                <w:sz w:val="18"/>
                <w:szCs w:val="18"/>
              </w:rPr>
            </w:pPr>
          </w:p>
        </w:tc>
        <w:tc>
          <w:tcPr>
            <w:tcW w:w="521" w:type="dxa"/>
            <w:noWrap/>
            <w:vAlign w:val="center"/>
          </w:tcPr>
          <w:p w:rsidR="00F86129" w:rsidRPr="00B63BBC" w:rsidRDefault="00F86129" w:rsidP="007C13EA">
            <w:pPr>
              <w:widowControl/>
              <w:jc w:val="center"/>
              <w:rPr>
                <w:sz w:val="18"/>
                <w:szCs w:val="18"/>
              </w:rPr>
            </w:pPr>
          </w:p>
        </w:tc>
        <w:tc>
          <w:tcPr>
            <w:tcW w:w="474" w:type="dxa"/>
            <w:noWrap/>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3"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474" w:type="dxa"/>
            <w:vAlign w:val="center"/>
          </w:tcPr>
          <w:p w:rsidR="00F86129" w:rsidRPr="00B63BBC" w:rsidRDefault="00F86129" w:rsidP="007C13EA">
            <w:pPr>
              <w:widowControl/>
              <w:jc w:val="center"/>
              <w:rPr>
                <w:sz w:val="18"/>
                <w:szCs w:val="18"/>
              </w:rPr>
            </w:pPr>
          </w:p>
        </w:tc>
        <w:tc>
          <w:tcPr>
            <w:tcW w:w="576" w:type="dxa"/>
          </w:tcPr>
          <w:p w:rsidR="00F86129" w:rsidRPr="00B63BBC" w:rsidRDefault="00F86129" w:rsidP="007C13EA">
            <w:pPr>
              <w:widowControl/>
              <w:rPr>
                <w:rFonts w:cs="Times New Roman"/>
                <w:sz w:val="18"/>
                <w:szCs w:val="18"/>
              </w:rPr>
            </w:pPr>
          </w:p>
        </w:tc>
      </w:tr>
      <w:tr w:rsidR="00F86129" w:rsidRPr="00B63BBC" w:rsidTr="00F86129">
        <w:trPr>
          <w:trHeight w:val="240"/>
          <w:jc w:val="center"/>
        </w:trPr>
        <w:tc>
          <w:tcPr>
            <w:tcW w:w="4425" w:type="dxa"/>
            <w:gridSpan w:val="3"/>
            <w:noWrap/>
            <w:vAlign w:val="center"/>
          </w:tcPr>
          <w:p w:rsidR="00F86129" w:rsidRPr="00B63BBC" w:rsidRDefault="00F86129" w:rsidP="007C13EA">
            <w:pPr>
              <w:widowControl/>
              <w:jc w:val="center"/>
              <w:rPr>
                <w:rFonts w:ascii="楷体" w:eastAsia="楷体" w:hAnsi="楷体" w:cs="Times New Roman"/>
                <w:b/>
                <w:bCs/>
              </w:rPr>
            </w:pPr>
            <w:r w:rsidRPr="00B63BBC">
              <w:rPr>
                <w:rFonts w:ascii="楷体" w:eastAsia="楷体" w:hAnsi="楷体" w:cs="楷体" w:hint="eastAsia"/>
                <w:b/>
                <w:bCs/>
              </w:rPr>
              <w:t>总计</w:t>
            </w:r>
          </w:p>
        </w:tc>
        <w:tc>
          <w:tcPr>
            <w:tcW w:w="709" w:type="dxa"/>
            <w:noWrap/>
            <w:vAlign w:val="center"/>
          </w:tcPr>
          <w:p w:rsidR="00F86129" w:rsidRPr="00B63BBC" w:rsidRDefault="00F86129" w:rsidP="007C13EA">
            <w:pPr>
              <w:adjustRightInd w:val="0"/>
              <w:snapToGrid w:val="0"/>
              <w:spacing w:line="240" w:lineRule="exact"/>
              <w:jc w:val="center"/>
              <w:rPr>
                <w:b/>
                <w:bCs/>
                <w:sz w:val="18"/>
                <w:szCs w:val="18"/>
              </w:rPr>
            </w:pPr>
            <w:r w:rsidRPr="00B63BBC">
              <w:rPr>
                <w:rFonts w:hint="eastAsia"/>
                <w:b/>
                <w:bCs/>
                <w:sz w:val="18"/>
                <w:szCs w:val="18"/>
              </w:rPr>
              <w:t>183</w:t>
            </w:r>
          </w:p>
        </w:tc>
        <w:tc>
          <w:tcPr>
            <w:tcW w:w="567" w:type="dxa"/>
            <w:vAlign w:val="center"/>
          </w:tcPr>
          <w:p w:rsidR="00F86129" w:rsidRPr="00B63BBC" w:rsidRDefault="00F86129" w:rsidP="007C13EA">
            <w:pPr>
              <w:widowControl/>
              <w:jc w:val="center"/>
              <w:rPr>
                <w:rFonts w:cs="Times New Roman"/>
                <w:sz w:val="18"/>
                <w:szCs w:val="18"/>
              </w:rPr>
            </w:pPr>
          </w:p>
        </w:tc>
        <w:tc>
          <w:tcPr>
            <w:tcW w:w="567" w:type="dxa"/>
            <w:noWrap/>
            <w:vAlign w:val="center"/>
          </w:tcPr>
          <w:p w:rsidR="00F86129" w:rsidRPr="00B63BBC" w:rsidRDefault="00F86129" w:rsidP="007C13EA">
            <w:pPr>
              <w:widowControl/>
              <w:jc w:val="center"/>
              <w:rPr>
                <w:rFonts w:cs="Times New Roman"/>
                <w:sz w:val="18"/>
                <w:szCs w:val="18"/>
              </w:rPr>
            </w:pPr>
          </w:p>
        </w:tc>
        <w:tc>
          <w:tcPr>
            <w:tcW w:w="521" w:type="dxa"/>
            <w:noWrap/>
            <w:vAlign w:val="center"/>
          </w:tcPr>
          <w:p w:rsidR="00F86129" w:rsidRPr="00B63BBC" w:rsidRDefault="00F86129" w:rsidP="007C13EA">
            <w:pPr>
              <w:widowControl/>
              <w:jc w:val="center"/>
              <w:rPr>
                <w:rFonts w:cs="Times New Roman"/>
                <w:sz w:val="18"/>
                <w:szCs w:val="18"/>
              </w:rPr>
            </w:pPr>
          </w:p>
        </w:tc>
        <w:tc>
          <w:tcPr>
            <w:tcW w:w="474" w:type="dxa"/>
            <w:noWrap/>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3"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474" w:type="dxa"/>
            <w:vAlign w:val="center"/>
          </w:tcPr>
          <w:p w:rsidR="00F86129" w:rsidRPr="00B63BBC" w:rsidRDefault="00F86129" w:rsidP="007C13EA">
            <w:pPr>
              <w:widowControl/>
              <w:jc w:val="center"/>
              <w:rPr>
                <w:rFonts w:cs="Times New Roman"/>
                <w:sz w:val="18"/>
                <w:szCs w:val="18"/>
              </w:rPr>
            </w:pPr>
          </w:p>
        </w:tc>
        <w:tc>
          <w:tcPr>
            <w:tcW w:w="576" w:type="dxa"/>
          </w:tcPr>
          <w:p w:rsidR="00F86129" w:rsidRPr="00B63BBC" w:rsidRDefault="00F86129" w:rsidP="007C13EA">
            <w:pPr>
              <w:widowControl/>
              <w:rPr>
                <w:rFonts w:cs="Times New Roman"/>
                <w:sz w:val="18"/>
                <w:szCs w:val="18"/>
              </w:rPr>
            </w:pPr>
          </w:p>
        </w:tc>
      </w:tr>
    </w:tbl>
    <w:p w:rsidR="00F86129" w:rsidRPr="00B63BBC" w:rsidRDefault="00F86129" w:rsidP="00F86129">
      <w:pPr>
        <w:adjustRightInd w:val="0"/>
        <w:snapToGrid w:val="0"/>
        <w:spacing w:line="360" w:lineRule="auto"/>
        <w:rPr>
          <w:rFonts w:ascii="黑体" w:eastAsia="黑体" w:hAnsi="黑体" w:cs="Times New Roman"/>
          <w:b/>
          <w:bCs/>
        </w:rPr>
      </w:pPr>
      <w:r w:rsidRPr="00B63BBC">
        <w:rPr>
          <w:rFonts w:ascii="黑体" w:eastAsia="黑体" w:hAnsi="黑体" w:cs="黑体" w:hint="eastAsia"/>
          <w:b/>
          <w:bCs/>
        </w:rPr>
        <w:t>备注</w:t>
      </w:r>
    </w:p>
    <w:p w:rsidR="00F86129" w:rsidRPr="00B63BBC" w:rsidRDefault="00F86129" w:rsidP="00F86129">
      <w:pPr>
        <w:adjustRightInd w:val="0"/>
        <w:snapToGrid w:val="0"/>
        <w:spacing w:line="360" w:lineRule="auto"/>
        <w:rPr>
          <w:rFonts w:ascii="黑体" w:eastAsia="黑体" w:hAnsi="黑体" w:cs="Times New Roman"/>
          <w:b/>
          <w:bCs/>
          <w:sz w:val="32"/>
          <w:szCs w:val="32"/>
        </w:rPr>
        <w:sectPr w:rsidR="00F86129" w:rsidRPr="00B63BBC" w:rsidSect="00526CAF">
          <w:headerReference w:type="default" r:id="rId8"/>
          <w:footerReference w:type="default" r:id="rId9"/>
          <w:pgSz w:w="11906" w:h="16838"/>
          <w:pgMar w:top="873" w:right="1021" w:bottom="873" w:left="1021" w:header="851" w:footer="992" w:gutter="0"/>
          <w:cols w:space="425"/>
          <w:docGrid w:type="lines" w:linePitch="312"/>
        </w:sectPr>
      </w:pPr>
    </w:p>
    <w:p w:rsidR="00F86129" w:rsidRPr="00B63BBC" w:rsidRDefault="00F86129" w:rsidP="00F86129">
      <w:pPr>
        <w:adjustRightInd w:val="0"/>
        <w:snapToGrid w:val="0"/>
        <w:spacing w:line="360" w:lineRule="auto"/>
        <w:rPr>
          <w:rFonts w:ascii="黑体" w:eastAsia="黑体" w:hAnsi="黑体" w:cs="Times New Roman"/>
          <w:b/>
          <w:bCs/>
          <w:sz w:val="32"/>
          <w:szCs w:val="32"/>
        </w:rPr>
      </w:pPr>
      <w:r w:rsidRPr="00B63BBC">
        <w:rPr>
          <w:rFonts w:ascii="黑体" w:eastAsia="黑体" w:hAnsi="黑体" w:cs="黑体" w:hint="eastAsia"/>
          <w:b/>
          <w:bCs/>
          <w:sz w:val="32"/>
          <w:szCs w:val="32"/>
        </w:rPr>
        <w:lastRenderedPageBreak/>
        <w:t>附：</w:t>
      </w:r>
    </w:p>
    <w:p w:rsidR="00F86129" w:rsidRPr="00B63BBC" w:rsidRDefault="00F86129" w:rsidP="00F86129">
      <w:pPr>
        <w:adjustRightInd w:val="0"/>
        <w:snapToGrid w:val="0"/>
        <w:spacing w:line="360" w:lineRule="auto"/>
        <w:ind w:firstLine="200"/>
        <w:jc w:val="center"/>
        <w:rPr>
          <w:rFonts w:ascii="黑体" w:eastAsia="黑体" w:hAnsi="黑体" w:cs="Times New Roman"/>
          <w:b/>
          <w:bCs/>
          <w:sz w:val="32"/>
          <w:szCs w:val="32"/>
        </w:rPr>
      </w:pPr>
      <w:r w:rsidRPr="00B63BBC">
        <w:rPr>
          <w:rFonts w:ascii="黑体" w:eastAsia="黑体" w:hAnsi="黑体" w:cs="黑体" w:hint="eastAsia"/>
          <w:b/>
          <w:bCs/>
          <w:sz w:val="32"/>
          <w:szCs w:val="32"/>
        </w:rPr>
        <w:t>专业培养标准实现矩阵</w:t>
      </w:r>
    </w:p>
    <w:p w:rsidR="00F86129" w:rsidRPr="00B63BBC" w:rsidRDefault="00F86129" w:rsidP="00F86129">
      <w:pPr>
        <w:rPr>
          <w:rFonts w:cs="Times New Roman"/>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81"/>
        <w:gridCol w:w="1859"/>
        <w:gridCol w:w="2881"/>
        <w:gridCol w:w="3344"/>
        <w:gridCol w:w="1144"/>
      </w:tblGrid>
      <w:tr w:rsidR="00F86129" w:rsidRPr="00B63BBC" w:rsidTr="007C13EA">
        <w:trPr>
          <w:trHeight w:val="113"/>
          <w:tblHeader/>
          <w:jc w:val="center"/>
        </w:trPr>
        <w:tc>
          <w:tcPr>
            <w:tcW w:w="576" w:type="dxa"/>
            <w:shd w:val="clear" w:color="auto" w:fill="FFFFFF"/>
            <w:vAlign w:val="center"/>
            <w:hideMark/>
          </w:tcPr>
          <w:p w:rsidR="00F86129" w:rsidRPr="00B63BBC" w:rsidRDefault="00F86129" w:rsidP="007C13EA">
            <w:pPr>
              <w:jc w:val="center"/>
              <w:rPr>
                <w:rFonts w:ascii="黑体" w:eastAsia="黑体" w:hAnsi="黑体"/>
                <w:b/>
              </w:rPr>
            </w:pPr>
            <w:r w:rsidRPr="00B63BBC">
              <w:rPr>
                <w:rFonts w:ascii="黑体" w:eastAsia="黑体" w:hAnsi="黑体" w:hint="eastAsia"/>
                <w:b/>
              </w:rPr>
              <w:t>序号</w:t>
            </w:r>
          </w:p>
        </w:tc>
        <w:tc>
          <w:tcPr>
            <w:tcW w:w="1843" w:type="dxa"/>
            <w:shd w:val="clear" w:color="auto" w:fill="FFFFFF"/>
            <w:vAlign w:val="center"/>
            <w:hideMark/>
          </w:tcPr>
          <w:p w:rsidR="00F86129" w:rsidRPr="00B63BBC" w:rsidRDefault="00F86129" w:rsidP="007C13EA">
            <w:pPr>
              <w:jc w:val="center"/>
              <w:rPr>
                <w:rFonts w:ascii="黑体" w:eastAsia="黑体" w:hAnsi="黑体"/>
                <w:b/>
              </w:rPr>
            </w:pPr>
            <w:r w:rsidRPr="00B63BBC">
              <w:rPr>
                <w:rFonts w:ascii="黑体" w:eastAsia="黑体" w:hAnsi="黑体" w:hint="eastAsia"/>
                <w:b/>
              </w:rPr>
              <w:t>毕业要求项</w:t>
            </w:r>
          </w:p>
        </w:tc>
        <w:tc>
          <w:tcPr>
            <w:tcW w:w="2855" w:type="dxa"/>
            <w:shd w:val="clear" w:color="auto" w:fill="FFFFFF"/>
            <w:vAlign w:val="center"/>
            <w:hideMark/>
          </w:tcPr>
          <w:p w:rsidR="00F86129" w:rsidRPr="00B63BBC" w:rsidRDefault="00F86129" w:rsidP="007C13EA">
            <w:pPr>
              <w:jc w:val="center"/>
              <w:rPr>
                <w:rFonts w:ascii="黑体" w:eastAsia="黑体" w:hAnsi="黑体"/>
                <w:b/>
              </w:rPr>
            </w:pPr>
            <w:r w:rsidRPr="00B63BBC">
              <w:rPr>
                <w:rFonts w:ascii="黑体" w:eastAsia="黑体" w:hAnsi="黑体" w:hint="eastAsia"/>
                <w:b/>
              </w:rPr>
              <w:t>毕业要求指标点</w:t>
            </w:r>
          </w:p>
        </w:tc>
        <w:tc>
          <w:tcPr>
            <w:tcW w:w="3314" w:type="dxa"/>
            <w:shd w:val="clear" w:color="auto" w:fill="FFFFFF"/>
            <w:vAlign w:val="center"/>
            <w:hideMark/>
          </w:tcPr>
          <w:p w:rsidR="00F86129" w:rsidRPr="00B63BBC" w:rsidRDefault="00F86129" w:rsidP="007C13EA">
            <w:pPr>
              <w:jc w:val="center"/>
              <w:rPr>
                <w:rFonts w:ascii="黑体" w:eastAsia="黑体" w:hAnsi="黑体"/>
                <w:b/>
              </w:rPr>
            </w:pPr>
            <w:r w:rsidRPr="00B63BBC">
              <w:rPr>
                <w:rFonts w:ascii="黑体" w:eastAsia="黑体" w:hAnsi="黑体" w:hint="eastAsia"/>
                <w:b/>
              </w:rPr>
              <w:t>主要支撑课程</w:t>
            </w:r>
          </w:p>
        </w:tc>
        <w:tc>
          <w:tcPr>
            <w:tcW w:w="1134" w:type="dxa"/>
            <w:shd w:val="clear" w:color="auto" w:fill="FFFFFF"/>
            <w:vAlign w:val="center"/>
          </w:tcPr>
          <w:p w:rsidR="00F86129" w:rsidRPr="00B63BBC" w:rsidRDefault="00F86129" w:rsidP="007C13EA">
            <w:pPr>
              <w:jc w:val="center"/>
              <w:rPr>
                <w:rFonts w:ascii="Times New Roman" w:eastAsia="黑体" w:hAnsi="Times New Roman" w:cs="Times New Roman"/>
                <w:b/>
              </w:rPr>
            </w:pPr>
            <w:r w:rsidRPr="00B63BBC">
              <w:rPr>
                <w:rFonts w:ascii="Times New Roman" w:eastAsia="黑体" w:hAnsi="Times New Roman" w:cs="Times New Roman"/>
                <w:b/>
              </w:rPr>
              <w:t>支撑强度</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1</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1</w:t>
            </w:r>
            <w:r w:rsidRPr="00B63BBC">
              <w:rPr>
                <w:rFonts w:hint="eastAsia"/>
                <w:sz w:val="18"/>
                <w:szCs w:val="18"/>
              </w:rPr>
              <w:t>】工程知识：能够将数学、自然科学、工程基础和智能制造工程专业知识用于解决智能制造工程领域的复杂工程问题。</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1-1</w:t>
            </w:r>
            <w:r w:rsidRPr="00B63BBC">
              <w:rPr>
                <w:rFonts w:hint="eastAsia"/>
                <w:sz w:val="18"/>
                <w:szCs w:val="18"/>
              </w:rPr>
              <w:t>：具有解决智能制造工程问题所需的数学与自然科学知识。</w:t>
            </w:r>
          </w:p>
        </w:tc>
        <w:tc>
          <w:tcPr>
            <w:tcW w:w="3314" w:type="dxa"/>
            <w:vAlign w:val="center"/>
            <w:hideMark/>
          </w:tcPr>
          <w:p w:rsidR="00F86129" w:rsidRPr="00B63BBC" w:rsidRDefault="00F86129" w:rsidP="007C13EA">
            <w:pPr>
              <w:rPr>
                <w:sz w:val="18"/>
                <w:szCs w:val="18"/>
              </w:rPr>
            </w:pPr>
            <w:r w:rsidRPr="00B63BBC">
              <w:rPr>
                <w:rFonts w:hint="eastAsia"/>
                <w:sz w:val="18"/>
                <w:szCs w:val="18"/>
              </w:rPr>
              <w:t>高等数学Ⅰ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大学物理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概率论与数理统计Ⅲ</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ascii="Times New Roman" w:hAnsi="Times New Roman" w:hint="eastAsia"/>
                <w:sz w:val="18"/>
                <w:szCs w:val="18"/>
              </w:rPr>
              <w:t>离散数学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普通化学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人工智能与智能计算方法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1-2</w:t>
            </w:r>
            <w:r w:rsidRPr="00B63BBC">
              <w:rPr>
                <w:rFonts w:hint="eastAsia"/>
                <w:sz w:val="18"/>
                <w:szCs w:val="18"/>
              </w:rPr>
              <w:t>：具有解决智能制造工程问题所需的工程基础和专业基础知识。</w:t>
            </w:r>
          </w:p>
        </w:tc>
        <w:tc>
          <w:tcPr>
            <w:tcW w:w="3314" w:type="dxa"/>
            <w:vAlign w:val="center"/>
            <w:hideMark/>
          </w:tcPr>
          <w:p w:rsidR="00F86129" w:rsidRPr="00B63BBC" w:rsidRDefault="00F86129" w:rsidP="007C13EA">
            <w:pPr>
              <w:rPr>
                <w:sz w:val="18"/>
                <w:szCs w:val="18"/>
              </w:rPr>
            </w:pPr>
            <w:r w:rsidRPr="00B63BBC">
              <w:rPr>
                <w:rFonts w:hint="eastAsia"/>
                <w:sz w:val="18"/>
                <w:szCs w:val="18"/>
              </w:rPr>
              <w:t>高等数学Ⅰ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工程热力学与传热学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工程材料及热处理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大数据技术基础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微机原理与嵌入式系统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rFonts w:ascii="Times New Roman" w:hAnsi="Times New Roman"/>
                <w:sz w:val="18"/>
                <w:szCs w:val="18"/>
              </w:rPr>
            </w:pPr>
            <w:proofErr w:type="gramStart"/>
            <w:r w:rsidRPr="00B63BBC">
              <w:rPr>
                <w:rFonts w:hint="eastAsia"/>
                <w:sz w:val="18"/>
                <w:szCs w:val="18"/>
              </w:rPr>
              <w:t>工程图学课程</w:t>
            </w:r>
            <w:proofErr w:type="gramEnd"/>
            <w:r w:rsidRPr="00B63BBC">
              <w:rPr>
                <w:rFonts w:hint="eastAsia"/>
                <w:sz w:val="18"/>
                <w:szCs w:val="18"/>
              </w:rPr>
              <w:t>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1-3</w:t>
            </w:r>
            <w:r w:rsidRPr="00B63BBC">
              <w:rPr>
                <w:rFonts w:hint="eastAsia"/>
                <w:sz w:val="18"/>
                <w:szCs w:val="18"/>
              </w:rPr>
              <w:t>：能够将数学、自然科学的基本知识和工程基础知识应用于智能制造工程领域复杂工程问题的描述和解释。</w:t>
            </w:r>
          </w:p>
        </w:tc>
        <w:tc>
          <w:tcPr>
            <w:tcW w:w="3314" w:type="dxa"/>
            <w:vAlign w:val="center"/>
            <w:hideMark/>
          </w:tcPr>
          <w:p w:rsidR="00F86129" w:rsidRPr="00B63BBC" w:rsidRDefault="00F86129" w:rsidP="007C13EA">
            <w:pPr>
              <w:rPr>
                <w:sz w:val="18"/>
                <w:szCs w:val="18"/>
              </w:rPr>
            </w:pPr>
            <w:r w:rsidRPr="00B63BBC">
              <w:rPr>
                <w:rFonts w:hint="eastAsia"/>
                <w:sz w:val="18"/>
                <w:szCs w:val="18"/>
              </w:rPr>
              <w:t>大学物理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普通化学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线性代数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流体力学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通信技术基础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电工与电子技术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工业机器人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 xml:space="preserve">CAD/CAM </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1-4</w:t>
            </w:r>
            <w:r w:rsidRPr="00B63BBC">
              <w:rPr>
                <w:rFonts w:hint="eastAsia"/>
                <w:sz w:val="18"/>
                <w:szCs w:val="18"/>
              </w:rPr>
              <w:t>：能够将智能制造工程专业基础知识和专业知识应用于复杂工程问题的描述和解释。</w:t>
            </w:r>
          </w:p>
        </w:tc>
        <w:tc>
          <w:tcPr>
            <w:tcW w:w="3314" w:type="dxa"/>
            <w:vAlign w:val="center"/>
          </w:tcPr>
          <w:p w:rsidR="00F86129" w:rsidRPr="00B63BBC" w:rsidRDefault="00F86129" w:rsidP="007C13EA">
            <w:pPr>
              <w:rPr>
                <w:sz w:val="18"/>
                <w:szCs w:val="18"/>
              </w:rPr>
            </w:pPr>
            <w:r w:rsidRPr="00B63BBC">
              <w:rPr>
                <w:rFonts w:hint="eastAsia"/>
                <w:sz w:val="18"/>
                <w:szCs w:val="18"/>
              </w:rPr>
              <w:t>电工与电子技术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机械设计基础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互换性与技术测量</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金工实习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2</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2</w:t>
            </w:r>
            <w:r w:rsidRPr="00B63BBC">
              <w:rPr>
                <w:rFonts w:hint="eastAsia"/>
                <w:sz w:val="18"/>
                <w:szCs w:val="18"/>
              </w:rPr>
              <w:t>】问题分析：能够应用数学、自然科学和智能制造工程科学的基本原理，识别、表达、并通过文献研究分析智能制造工程领域的复杂工程问题，以获得有效结论。</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2-1</w:t>
            </w:r>
            <w:r w:rsidRPr="00B63BBC">
              <w:rPr>
                <w:rFonts w:hint="eastAsia"/>
                <w:sz w:val="18"/>
                <w:szCs w:val="18"/>
              </w:rPr>
              <w:t>：能够应用数学、自然科学的基本原理，对智能制造工程领域复杂工程问题的进行建模和表达。</w:t>
            </w:r>
          </w:p>
        </w:tc>
        <w:tc>
          <w:tcPr>
            <w:tcW w:w="3314" w:type="dxa"/>
            <w:vAlign w:val="center"/>
            <w:hideMark/>
          </w:tcPr>
          <w:p w:rsidR="00F86129" w:rsidRPr="00B63BBC" w:rsidRDefault="00F86129" w:rsidP="007C13EA">
            <w:pPr>
              <w:rPr>
                <w:sz w:val="18"/>
                <w:szCs w:val="18"/>
              </w:rPr>
            </w:pPr>
            <w:r w:rsidRPr="00B63BBC">
              <w:rPr>
                <w:rFonts w:hint="eastAsia"/>
                <w:sz w:val="18"/>
                <w:szCs w:val="18"/>
              </w:rPr>
              <w:t>高等数学Ⅰ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大学物理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普通化学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线性代数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流体力学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tcBorders>
              <w:bottom w:val="single" w:sz="2" w:space="0" w:color="auto"/>
            </w:tcBorders>
            <w:vAlign w:val="center"/>
            <w:hideMark/>
          </w:tcPr>
          <w:p w:rsidR="00F86129" w:rsidRPr="00B63BBC" w:rsidRDefault="00F86129" w:rsidP="007C13EA">
            <w:pPr>
              <w:rPr>
                <w:sz w:val="18"/>
                <w:szCs w:val="18"/>
              </w:rPr>
            </w:pPr>
            <w:r w:rsidRPr="00B63BBC">
              <w:rPr>
                <w:rFonts w:ascii="Times New Roman" w:hAnsi="Times New Roman" w:hint="eastAsia"/>
                <w:sz w:val="18"/>
                <w:szCs w:val="18"/>
              </w:rPr>
              <w:t>微机原理与嵌入式系统</w:t>
            </w:r>
          </w:p>
        </w:tc>
        <w:tc>
          <w:tcPr>
            <w:tcW w:w="1134" w:type="dxa"/>
            <w:tcBorders>
              <w:bottom w:val="single" w:sz="2" w:space="0" w:color="auto"/>
            </w:tcBorders>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tcBorders>
              <w:top w:val="single" w:sz="2" w:space="0" w:color="auto"/>
            </w:tcBorders>
            <w:vAlign w:val="center"/>
            <w:hideMark/>
          </w:tcPr>
          <w:p w:rsidR="00F86129" w:rsidRPr="00B63BBC" w:rsidRDefault="00F86129" w:rsidP="007C13EA">
            <w:pPr>
              <w:rPr>
                <w:rFonts w:ascii="Times New Roman" w:hAnsi="Times New Roman"/>
                <w:sz w:val="18"/>
                <w:szCs w:val="18"/>
              </w:rPr>
            </w:pPr>
            <w:r w:rsidRPr="00B63BBC">
              <w:rPr>
                <w:rFonts w:hint="eastAsia"/>
                <w:sz w:val="18"/>
                <w:szCs w:val="18"/>
              </w:rPr>
              <w:t>机械工程控制基础</w:t>
            </w:r>
          </w:p>
        </w:tc>
        <w:tc>
          <w:tcPr>
            <w:tcW w:w="1134" w:type="dxa"/>
            <w:tcBorders>
              <w:top w:val="single" w:sz="2" w:space="0" w:color="auto"/>
            </w:tcBorders>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工业机器人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工业机器人课程设计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2-2</w:t>
            </w:r>
            <w:r w:rsidRPr="00B63BBC">
              <w:rPr>
                <w:rFonts w:hint="eastAsia"/>
                <w:sz w:val="18"/>
                <w:szCs w:val="18"/>
              </w:rPr>
              <w:t>：能够应用智能制造工程基础知识和基本原理，对智能制造工程领域复杂工程问题进行识别和表达。</w:t>
            </w:r>
          </w:p>
        </w:tc>
        <w:tc>
          <w:tcPr>
            <w:tcW w:w="3314" w:type="dxa"/>
            <w:vAlign w:val="center"/>
            <w:hideMark/>
          </w:tcPr>
          <w:p w:rsidR="00F86129" w:rsidRPr="00B63BBC" w:rsidRDefault="00F86129" w:rsidP="007C13EA">
            <w:pPr>
              <w:rPr>
                <w:sz w:val="18"/>
                <w:szCs w:val="18"/>
              </w:rPr>
            </w:pPr>
            <w:r w:rsidRPr="00B63BBC">
              <w:rPr>
                <w:rFonts w:hint="eastAsia"/>
                <w:sz w:val="18"/>
                <w:szCs w:val="18"/>
              </w:rPr>
              <w:t>工程热力学与传热学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大数据技术基础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机械工程控制基础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2-3</w:t>
            </w:r>
            <w:r w:rsidRPr="00B63BBC">
              <w:rPr>
                <w:rFonts w:hint="eastAsia"/>
                <w:sz w:val="18"/>
                <w:szCs w:val="18"/>
              </w:rPr>
              <w:t>：能够应用智能制造工程专业基础知识，对智能制造工程领域的复杂工程问题进行分析，以获得结论。</w:t>
            </w: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互换性与技术测量</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传感器与检测技术基础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机械制造技术基础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电子课程设计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智能仿真技术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restart"/>
            <w:vAlign w:val="center"/>
          </w:tcPr>
          <w:p w:rsidR="00F86129" w:rsidRPr="00B63BBC" w:rsidRDefault="00F86129" w:rsidP="007C13EA">
            <w:pPr>
              <w:rPr>
                <w:sz w:val="18"/>
                <w:szCs w:val="18"/>
              </w:rPr>
            </w:pPr>
            <w:r w:rsidRPr="00B63BBC">
              <w:rPr>
                <w:rFonts w:hint="eastAsia"/>
                <w:sz w:val="18"/>
                <w:szCs w:val="18"/>
              </w:rPr>
              <w:t>指标点</w:t>
            </w:r>
            <w:r w:rsidRPr="00B63BBC">
              <w:rPr>
                <w:sz w:val="18"/>
                <w:szCs w:val="18"/>
              </w:rPr>
              <w:t>2-4</w:t>
            </w:r>
            <w:r w:rsidRPr="00B63BBC">
              <w:rPr>
                <w:rFonts w:hint="eastAsia"/>
                <w:sz w:val="18"/>
                <w:szCs w:val="18"/>
              </w:rPr>
              <w:t>：能够应用智能制造工程专业知识，识别、表达、并通过文献研究分析智能制造工程领域的复杂工程问题，以获得有效结论。</w:t>
            </w:r>
          </w:p>
        </w:tc>
        <w:tc>
          <w:tcPr>
            <w:tcW w:w="3314" w:type="dxa"/>
            <w:vAlign w:val="center"/>
          </w:tcPr>
          <w:p w:rsidR="00F86129" w:rsidRPr="00B63BBC" w:rsidRDefault="00F86129" w:rsidP="007C13EA">
            <w:pPr>
              <w:rPr>
                <w:sz w:val="18"/>
                <w:szCs w:val="18"/>
              </w:rPr>
            </w:pPr>
            <w:r w:rsidRPr="00B63BBC">
              <w:rPr>
                <w:rFonts w:hint="eastAsia"/>
                <w:sz w:val="18"/>
                <w:szCs w:val="18"/>
              </w:rPr>
              <w:t>离散数学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人工智能与智能计算方法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 xml:space="preserve">CAD/CAM </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机械制造技术课程设计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3zhi</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3</w:t>
            </w:r>
            <w:r w:rsidRPr="00B63BBC">
              <w:rPr>
                <w:rFonts w:hint="eastAsia"/>
                <w:sz w:val="18"/>
                <w:szCs w:val="18"/>
              </w:rPr>
              <w:t>】设计</w:t>
            </w:r>
            <w:r w:rsidRPr="00B63BBC">
              <w:rPr>
                <w:sz w:val="18"/>
                <w:szCs w:val="18"/>
              </w:rPr>
              <w:t>/</w:t>
            </w:r>
            <w:r w:rsidRPr="00B63BBC">
              <w:rPr>
                <w:rFonts w:hint="eastAsia"/>
                <w:sz w:val="18"/>
                <w:szCs w:val="18"/>
              </w:rPr>
              <w:t>开发解决方案：能够设计针对智能制造工程领域复杂工程问题的解决方案，设计满足特定需求的智能制造系统、部件或智能制造工艺流程，并能够在设计环节中体现创新意识，考虑社会、健康、安全、法律、文化以及环境等因素。</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3-1</w:t>
            </w:r>
            <w:r w:rsidRPr="00B63BBC">
              <w:rPr>
                <w:rFonts w:hint="eastAsia"/>
                <w:sz w:val="18"/>
                <w:szCs w:val="18"/>
              </w:rPr>
              <w:t>：能够设计智能制造工程复杂工程问题的解决方案。</w:t>
            </w:r>
          </w:p>
        </w:tc>
        <w:tc>
          <w:tcPr>
            <w:tcW w:w="3314" w:type="dxa"/>
            <w:vAlign w:val="center"/>
            <w:hideMark/>
          </w:tcPr>
          <w:p w:rsidR="00F86129" w:rsidRPr="00B63BBC" w:rsidRDefault="00F86129" w:rsidP="007C13EA">
            <w:pPr>
              <w:rPr>
                <w:sz w:val="18"/>
                <w:szCs w:val="18"/>
              </w:rPr>
            </w:pPr>
            <w:r w:rsidRPr="00B63BBC">
              <w:rPr>
                <w:rFonts w:hint="eastAsia"/>
                <w:sz w:val="18"/>
                <w:szCs w:val="18"/>
              </w:rPr>
              <w:t>工业物联网基础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机械制造技术基础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机电传动控制</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电工电子实验</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机电传动控制课程设计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3-2</w:t>
            </w:r>
            <w:r w:rsidRPr="00B63BBC">
              <w:rPr>
                <w:rFonts w:hint="eastAsia"/>
                <w:sz w:val="18"/>
                <w:szCs w:val="18"/>
              </w:rPr>
              <w:t>：能够设计满足特定需求的智能制造系统、零部件及工艺流程。</w:t>
            </w: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机械制造技术基础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机械制造技术课程设计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CAD/CAM</w:t>
            </w:r>
            <w:r w:rsidRPr="00B63BBC">
              <w:rPr>
                <w:rFonts w:hint="eastAsia"/>
                <w:sz w:val="18"/>
                <w:szCs w:val="18"/>
              </w:rPr>
              <w:t>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3-3</w:t>
            </w:r>
            <w:r w:rsidRPr="00B63BBC">
              <w:rPr>
                <w:rFonts w:hint="eastAsia"/>
                <w:sz w:val="18"/>
                <w:szCs w:val="18"/>
              </w:rPr>
              <w:t>：在智能制造系统、零部件及工艺流程设计中体现创新意识。</w:t>
            </w:r>
          </w:p>
        </w:tc>
        <w:tc>
          <w:tcPr>
            <w:tcW w:w="3314" w:type="dxa"/>
            <w:vAlign w:val="center"/>
            <w:hideMark/>
          </w:tcPr>
          <w:p w:rsidR="00F86129" w:rsidRPr="00B63BBC" w:rsidRDefault="00F86129" w:rsidP="007C13EA">
            <w:pPr>
              <w:rPr>
                <w:sz w:val="18"/>
                <w:szCs w:val="18"/>
              </w:rPr>
            </w:pPr>
            <w:r w:rsidRPr="00B63BBC">
              <w:rPr>
                <w:rFonts w:hint="eastAsia"/>
                <w:sz w:val="18"/>
                <w:szCs w:val="18"/>
              </w:rPr>
              <w:t>人工智能与智能计算方法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学科导论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通信技术基础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工业机器人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创新创业类课程</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rFonts w:ascii="Times New Roman" w:hAnsi="Times New Roman" w:cs="Times New Roman"/>
                <w:sz w:val="18"/>
                <w:szCs w:val="18"/>
              </w:rPr>
            </w:pPr>
            <w:proofErr w:type="gramStart"/>
            <w:r w:rsidRPr="00B63BBC">
              <w:rPr>
                <w:rFonts w:hint="eastAsia"/>
                <w:sz w:val="18"/>
                <w:szCs w:val="18"/>
              </w:rPr>
              <w:t>微机电</w:t>
            </w:r>
            <w:proofErr w:type="gramEnd"/>
            <w:r w:rsidRPr="00B63BBC">
              <w:rPr>
                <w:rFonts w:hint="eastAsia"/>
                <w:sz w:val="18"/>
                <w:szCs w:val="18"/>
              </w:rPr>
              <w:t>系统与</w:t>
            </w:r>
            <w:proofErr w:type="gramStart"/>
            <w:r w:rsidRPr="00B63BBC">
              <w:rPr>
                <w:rFonts w:hint="eastAsia"/>
                <w:sz w:val="18"/>
                <w:szCs w:val="18"/>
              </w:rPr>
              <w:t>微纳制造</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数控机床智能设计与制造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车辆智能设计与制造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电子产品智能制造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restart"/>
            <w:vAlign w:val="center"/>
          </w:tcPr>
          <w:p w:rsidR="00F86129" w:rsidRPr="00B63BBC" w:rsidRDefault="00F86129" w:rsidP="007C13EA">
            <w:pPr>
              <w:rPr>
                <w:sz w:val="18"/>
                <w:szCs w:val="18"/>
              </w:rPr>
            </w:pPr>
            <w:r w:rsidRPr="00B63BBC">
              <w:rPr>
                <w:rFonts w:hint="eastAsia"/>
                <w:sz w:val="18"/>
                <w:szCs w:val="18"/>
              </w:rPr>
              <w:t>指标点</w:t>
            </w:r>
            <w:r w:rsidRPr="00B63BBC">
              <w:rPr>
                <w:sz w:val="18"/>
                <w:szCs w:val="18"/>
              </w:rPr>
              <w:t>3-4</w:t>
            </w:r>
            <w:r w:rsidRPr="00B63BBC">
              <w:rPr>
                <w:rFonts w:hint="eastAsia"/>
                <w:sz w:val="18"/>
                <w:szCs w:val="18"/>
              </w:rPr>
              <w:t>：设计过程中能够综合考虑社会、健康、安全、法律、文化以及环境等因素，获得可接受的设计结果。</w:t>
            </w:r>
          </w:p>
        </w:tc>
        <w:tc>
          <w:tcPr>
            <w:tcW w:w="3314" w:type="dxa"/>
            <w:vAlign w:val="center"/>
          </w:tcPr>
          <w:p w:rsidR="00F86129" w:rsidRPr="00B63BBC" w:rsidRDefault="00F86129" w:rsidP="007C13EA">
            <w:pPr>
              <w:rPr>
                <w:sz w:val="18"/>
                <w:szCs w:val="18"/>
              </w:rPr>
            </w:pPr>
            <w:r w:rsidRPr="00B63BBC">
              <w:rPr>
                <w:rFonts w:hint="eastAsia"/>
                <w:sz w:val="18"/>
                <w:szCs w:val="18"/>
              </w:rPr>
              <w:t>学科导论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r w:rsidRPr="00B63BBC">
              <w:rPr>
                <w:rFonts w:ascii="Times New Roman" w:hAnsi="Times New Roman" w:cs="Times New Roman"/>
                <w:sz w:val="18"/>
                <w:szCs w:val="18"/>
              </w:rPr>
              <w:t>（</w:t>
            </w:r>
            <w:r w:rsidRPr="00B63BBC">
              <w:rPr>
                <w:rFonts w:ascii="Times New Roman" w:hAnsi="Times New Roman" w:cs="Times New Roman"/>
                <w:sz w:val="18"/>
                <w:szCs w:val="18"/>
              </w:rPr>
              <w:t>0.2</w:t>
            </w:r>
            <w:r w:rsidRPr="00B63BBC">
              <w:rPr>
                <w:rFonts w:ascii="Times New Roman" w:hAnsi="Times New Roman" w:cs="Times New Roman"/>
                <w:sz w:val="18"/>
                <w:szCs w:val="18"/>
              </w:rPr>
              <w:t>）</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工程材料及热处理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机电传动控制</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r w:rsidRPr="00B63BBC">
              <w:rPr>
                <w:rFonts w:ascii="Times New Roman" w:hAnsi="Times New Roman" w:cs="Times New Roman"/>
                <w:sz w:val="18"/>
                <w:szCs w:val="18"/>
              </w:rPr>
              <w:t>（</w:t>
            </w:r>
            <w:r w:rsidRPr="00B63BBC">
              <w:rPr>
                <w:rFonts w:ascii="Times New Roman" w:hAnsi="Times New Roman" w:cs="Times New Roman"/>
                <w:sz w:val="18"/>
                <w:szCs w:val="18"/>
              </w:rPr>
              <w:t>0.3</w:t>
            </w:r>
            <w:r w:rsidRPr="00B63BBC">
              <w:rPr>
                <w:rFonts w:ascii="Times New Roman" w:hAnsi="Times New Roman" w:cs="Times New Roman"/>
                <w:sz w:val="18"/>
                <w:szCs w:val="18"/>
              </w:rPr>
              <w:t>）</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tcPr>
          <w:p w:rsidR="00F86129" w:rsidRPr="00B63BBC" w:rsidRDefault="00F86129" w:rsidP="007C13EA">
            <w:pPr>
              <w:rPr>
                <w:sz w:val="18"/>
                <w:szCs w:val="18"/>
              </w:rPr>
            </w:pPr>
            <w:r w:rsidRPr="00B63BBC">
              <w:rPr>
                <w:rFonts w:hint="eastAsia"/>
                <w:sz w:val="18"/>
                <w:szCs w:val="18"/>
              </w:rPr>
              <w:t>机电传动控制课程设计</w:t>
            </w:r>
          </w:p>
        </w:tc>
        <w:tc>
          <w:tcPr>
            <w:tcW w:w="1134" w:type="dxa"/>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r w:rsidRPr="00B63BBC">
              <w:rPr>
                <w:rFonts w:ascii="Times New Roman" w:hAnsi="Times New Roman" w:cs="Times New Roman"/>
                <w:sz w:val="18"/>
                <w:szCs w:val="18"/>
              </w:rPr>
              <w:t>（</w:t>
            </w:r>
            <w:r w:rsidRPr="00B63BBC">
              <w:rPr>
                <w:rFonts w:ascii="Times New Roman" w:hAnsi="Times New Roman" w:cs="Times New Roman"/>
                <w:sz w:val="18"/>
                <w:szCs w:val="18"/>
              </w:rPr>
              <w:t>0.3</w:t>
            </w:r>
            <w:r w:rsidRPr="00B63BBC">
              <w:rPr>
                <w:rFonts w:ascii="Times New Roman" w:hAnsi="Times New Roman" w:cs="Times New Roman"/>
                <w:sz w:val="18"/>
                <w:szCs w:val="18"/>
              </w:rPr>
              <w:t>）</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4</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4</w:t>
            </w:r>
            <w:r w:rsidRPr="00B63BBC">
              <w:rPr>
                <w:rFonts w:hint="eastAsia"/>
                <w:sz w:val="18"/>
                <w:szCs w:val="18"/>
              </w:rPr>
              <w:t>】研究：能够基于科学原理并采用科学方法对智能制造工程领域的复杂工程问题进行研究，包括设计实验、分析与解释数据、并通过信息综合得到合理有效的结论。</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4-1</w:t>
            </w:r>
            <w:r w:rsidRPr="00B63BBC">
              <w:rPr>
                <w:rFonts w:hint="eastAsia"/>
                <w:sz w:val="18"/>
                <w:szCs w:val="18"/>
              </w:rPr>
              <w:t>掌握智能制造工程领域复杂工程问题相关的物理现象、材料特性、机电系统的实验方法和基本原理。</w:t>
            </w:r>
          </w:p>
        </w:tc>
        <w:tc>
          <w:tcPr>
            <w:tcW w:w="3314" w:type="dxa"/>
            <w:vAlign w:val="center"/>
            <w:hideMark/>
          </w:tcPr>
          <w:p w:rsidR="00F86129" w:rsidRPr="00B63BBC" w:rsidRDefault="00F86129" w:rsidP="007C13EA">
            <w:pPr>
              <w:rPr>
                <w:sz w:val="18"/>
                <w:szCs w:val="18"/>
              </w:rPr>
            </w:pPr>
            <w:r w:rsidRPr="00B63BBC">
              <w:rPr>
                <w:rFonts w:hint="eastAsia"/>
                <w:sz w:val="18"/>
                <w:szCs w:val="18"/>
              </w:rPr>
              <w:t>流体力学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工程材料及热处理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电工与电子技术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互换性与技术测量</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机械工程控制基础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传感器与检测技术基础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大学物理</w:t>
            </w:r>
            <w:r w:rsidRPr="00B63BBC">
              <w:rPr>
                <w:rFonts w:hint="eastAsia"/>
                <w:sz w:val="18"/>
                <w:szCs w:val="18"/>
              </w:rPr>
              <w:t>I</w:t>
            </w:r>
            <w:r w:rsidRPr="00B63BBC">
              <w:rPr>
                <w:rFonts w:hint="eastAsia"/>
                <w:sz w:val="18"/>
                <w:szCs w:val="18"/>
              </w:rPr>
              <w:t>实验</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4-2</w:t>
            </w:r>
            <w:r w:rsidRPr="00B63BBC">
              <w:rPr>
                <w:rFonts w:hint="eastAsia"/>
                <w:sz w:val="18"/>
                <w:szCs w:val="18"/>
              </w:rPr>
              <w:t>：能够基于科学原理并采用科学方法对智能制造工程领域的复杂工程问题制定实验方案。</w:t>
            </w:r>
          </w:p>
        </w:tc>
        <w:tc>
          <w:tcPr>
            <w:tcW w:w="3314" w:type="dxa"/>
            <w:vAlign w:val="center"/>
          </w:tcPr>
          <w:p w:rsidR="00F86129" w:rsidRPr="00B63BBC" w:rsidRDefault="00F86129" w:rsidP="007C13EA">
            <w:pPr>
              <w:rPr>
                <w:sz w:val="18"/>
                <w:szCs w:val="18"/>
              </w:rPr>
            </w:pPr>
            <w:r w:rsidRPr="00B63BBC">
              <w:rPr>
                <w:rFonts w:hint="eastAsia"/>
                <w:sz w:val="18"/>
                <w:szCs w:val="18"/>
              </w:rPr>
              <w:t>电工与电子技术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微机原理与嵌入式系统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智能制造系统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工业机器人课程设计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r w:rsidRPr="00B63BBC">
              <w:rPr>
                <w:rFonts w:ascii="Times New Roman" w:hAnsi="Times New Roman" w:cs="Times New Roman"/>
                <w:sz w:val="18"/>
                <w:szCs w:val="18"/>
              </w:rPr>
              <w:t>（</w:t>
            </w:r>
            <w:r w:rsidRPr="00B63BBC">
              <w:rPr>
                <w:rFonts w:ascii="Times New Roman" w:hAnsi="Times New Roman" w:cs="Times New Roman"/>
                <w:sz w:val="18"/>
                <w:szCs w:val="18"/>
              </w:rPr>
              <w:t>0.3</w:t>
            </w:r>
            <w:r w:rsidRPr="00B63BBC">
              <w:rPr>
                <w:rFonts w:ascii="Times New Roman" w:hAnsi="Times New Roman" w:cs="Times New Roman"/>
                <w:sz w:val="18"/>
                <w:szCs w:val="18"/>
              </w:rPr>
              <w:t>）</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4-3</w:t>
            </w:r>
            <w:r w:rsidRPr="00B63BBC">
              <w:rPr>
                <w:rFonts w:hint="eastAsia"/>
                <w:sz w:val="18"/>
                <w:szCs w:val="18"/>
              </w:rPr>
              <w:t>：能够根据实验方案构建实验系统，进行实验。</w:t>
            </w: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机器视觉</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电工电子实验</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电子课程设计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4-4</w:t>
            </w:r>
            <w:r w:rsidRPr="00B63BBC">
              <w:rPr>
                <w:rFonts w:hint="eastAsia"/>
                <w:sz w:val="18"/>
                <w:szCs w:val="18"/>
              </w:rPr>
              <w:t>：能够对实验结果进行分析和解释，并通过信息综合得到合理有效的结论。</w:t>
            </w:r>
          </w:p>
        </w:tc>
        <w:tc>
          <w:tcPr>
            <w:tcW w:w="3314" w:type="dxa"/>
            <w:vAlign w:val="center"/>
            <w:hideMark/>
          </w:tcPr>
          <w:p w:rsidR="00F86129" w:rsidRPr="00B63BBC" w:rsidRDefault="00F86129" w:rsidP="007C13EA">
            <w:pPr>
              <w:rPr>
                <w:sz w:val="18"/>
                <w:szCs w:val="18"/>
              </w:rPr>
            </w:pPr>
            <w:r w:rsidRPr="00B63BBC">
              <w:rPr>
                <w:rFonts w:hint="eastAsia"/>
                <w:sz w:val="18"/>
                <w:szCs w:val="18"/>
              </w:rPr>
              <w:t>线性代数</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概率论与数理统计Ⅲ</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工程热力学与传热学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工程力学</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互换性与技术测量</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传感器与检测技术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5</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5</w:t>
            </w:r>
            <w:r w:rsidRPr="00B63BBC">
              <w:rPr>
                <w:rFonts w:hint="eastAsia"/>
                <w:sz w:val="18"/>
                <w:szCs w:val="18"/>
              </w:rPr>
              <w:t>】使用现代工具：能够针对智能制造工程领域复杂工程问题，开发、选择与使用恰当的技术、资源、现代工程</w:t>
            </w:r>
            <w:r w:rsidRPr="00B63BBC">
              <w:rPr>
                <w:rFonts w:hint="eastAsia"/>
                <w:sz w:val="18"/>
                <w:szCs w:val="18"/>
              </w:rPr>
              <w:lastRenderedPageBreak/>
              <w:t>工具和信息技术工具，包括对智能制造工程领域复杂工程问题的预测与模拟，并能够理解其局限性。</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lastRenderedPageBreak/>
              <w:t>指标点</w:t>
            </w:r>
            <w:r w:rsidRPr="00B63BBC">
              <w:rPr>
                <w:sz w:val="18"/>
                <w:szCs w:val="18"/>
              </w:rPr>
              <w:t>5-1</w:t>
            </w:r>
            <w:r w:rsidRPr="00B63BBC">
              <w:rPr>
                <w:rFonts w:hint="eastAsia"/>
                <w:sz w:val="18"/>
                <w:szCs w:val="18"/>
              </w:rPr>
              <w:t>：掌握解决智能制造工程复杂问题所需的现代工程工具和信息技术工具的使用方法和基本知识。</w:t>
            </w: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Python</w:t>
            </w:r>
            <w:r w:rsidRPr="00B63BBC">
              <w:rPr>
                <w:rFonts w:ascii="Times New Roman" w:hAnsi="Times New Roman" w:hint="eastAsia"/>
                <w:sz w:val="18"/>
                <w:szCs w:val="18"/>
              </w:rPr>
              <w:t>语言及程序设计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rFonts w:ascii="Times New Roman" w:hAnsi="Times New Roman"/>
                <w:sz w:val="18"/>
                <w:szCs w:val="18"/>
              </w:rPr>
            </w:pPr>
            <w:r w:rsidRPr="00B63BBC">
              <w:rPr>
                <w:rFonts w:hint="eastAsia"/>
                <w:sz w:val="18"/>
                <w:szCs w:val="18"/>
              </w:rPr>
              <w:t>人工智能与智能计算方法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机械工程控制基础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机电传动控制</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大学物理</w:t>
            </w:r>
            <w:r w:rsidRPr="00B63BBC">
              <w:rPr>
                <w:rFonts w:hint="eastAsia"/>
                <w:sz w:val="18"/>
                <w:szCs w:val="18"/>
              </w:rPr>
              <w:t>I</w:t>
            </w:r>
            <w:r w:rsidRPr="00B63BBC">
              <w:rPr>
                <w:rFonts w:hint="eastAsia"/>
                <w:sz w:val="18"/>
                <w:szCs w:val="18"/>
              </w:rPr>
              <w:t>实验</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5-2</w:t>
            </w:r>
            <w:r w:rsidRPr="00B63BBC">
              <w:rPr>
                <w:rFonts w:hint="eastAsia"/>
                <w:sz w:val="18"/>
                <w:szCs w:val="18"/>
              </w:rPr>
              <w:t>：针对具体智能制造工程的复杂问题，能够开发、选择与使用合适的现代工具，并进行模拟分析和预测或控制。</w:t>
            </w:r>
          </w:p>
        </w:tc>
        <w:tc>
          <w:tcPr>
            <w:tcW w:w="3314" w:type="dxa"/>
            <w:vAlign w:val="center"/>
          </w:tcPr>
          <w:p w:rsidR="00F86129" w:rsidRPr="00B63BBC" w:rsidRDefault="00F86129" w:rsidP="007C13EA">
            <w:pPr>
              <w:rPr>
                <w:sz w:val="18"/>
                <w:szCs w:val="18"/>
              </w:rPr>
            </w:pPr>
            <w:r w:rsidRPr="00B63BBC">
              <w:rPr>
                <w:rFonts w:hint="eastAsia"/>
                <w:sz w:val="18"/>
                <w:szCs w:val="18"/>
              </w:rPr>
              <w:t>机械设计基础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机械工程控制基础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传感器与检测技术基础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tcPr>
          <w:p w:rsidR="00F86129" w:rsidRPr="00B63BBC" w:rsidRDefault="00F86129" w:rsidP="007C13EA">
            <w:pPr>
              <w:widowControl/>
              <w:rPr>
                <w:sz w:val="18"/>
                <w:szCs w:val="18"/>
              </w:rPr>
            </w:pPr>
          </w:p>
        </w:tc>
        <w:tc>
          <w:tcPr>
            <w:tcW w:w="1843" w:type="dxa"/>
            <w:vMerge/>
          </w:tcPr>
          <w:p w:rsidR="00F86129" w:rsidRPr="00B63BBC" w:rsidRDefault="00F86129" w:rsidP="007C13EA">
            <w:pPr>
              <w:widowControl/>
              <w:rPr>
                <w:sz w:val="18"/>
                <w:szCs w:val="18"/>
              </w:rPr>
            </w:pPr>
          </w:p>
        </w:tc>
        <w:tc>
          <w:tcPr>
            <w:tcW w:w="2855" w:type="dxa"/>
            <w:vMerge/>
          </w:tcPr>
          <w:p w:rsidR="00F86129" w:rsidRPr="00B63BBC" w:rsidRDefault="00F86129" w:rsidP="007C13EA">
            <w:pPr>
              <w:rPr>
                <w:sz w:val="18"/>
                <w:szCs w:val="18"/>
              </w:rPr>
            </w:pPr>
          </w:p>
        </w:tc>
        <w:tc>
          <w:tcPr>
            <w:tcW w:w="3314" w:type="dxa"/>
          </w:tcPr>
          <w:p w:rsidR="00F86129" w:rsidRPr="00B63BBC" w:rsidRDefault="00F86129" w:rsidP="007C13EA">
            <w:pPr>
              <w:rPr>
                <w:sz w:val="18"/>
                <w:szCs w:val="18"/>
              </w:rPr>
            </w:pPr>
            <w:r w:rsidRPr="00B63BBC">
              <w:rPr>
                <w:rFonts w:hint="eastAsia"/>
                <w:sz w:val="18"/>
                <w:szCs w:val="18"/>
              </w:rPr>
              <w:t>工业机器人</w:t>
            </w:r>
          </w:p>
        </w:tc>
        <w:tc>
          <w:tcPr>
            <w:tcW w:w="1134" w:type="dxa"/>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 xml:space="preserve">CAD/CAM </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工程图学课程</w:t>
            </w:r>
            <w:proofErr w:type="gramEnd"/>
            <w:r w:rsidRPr="00B63BBC">
              <w:rPr>
                <w:rFonts w:hint="eastAsia"/>
                <w:sz w:val="18"/>
                <w:szCs w:val="18"/>
              </w:rPr>
              <w:t>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CAD/CAM</w:t>
            </w:r>
            <w:r w:rsidRPr="00B63BBC">
              <w:rPr>
                <w:rFonts w:hint="eastAsia"/>
                <w:sz w:val="18"/>
                <w:szCs w:val="18"/>
              </w:rPr>
              <w:t>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智能仿真技术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restart"/>
            <w:vAlign w:val="center"/>
          </w:tcPr>
          <w:p w:rsidR="00F86129" w:rsidRPr="00B63BBC" w:rsidRDefault="00F86129" w:rsidP="007C13EA">
            <w:pPr>
              <w:rPr>
                <w:sz w:val="18"/>
                <w:szCs w:val="18"/>
              </w:rPr>
            </w:pPr>
            <w:r w:rsidRPr="00B63BBC">
              <w:rPr>
                <w:rFonts w:hint="eastAsia"/>
                <w:sz w:val="18"/>
                <w:szCs w:val="18"/>
              </w:rPr>
              <w:t>指标点</w:t>
            </w:r>
            <w:r w:rsidRPr="00B63BBC">
              <w:rPr>
                <w:sz w:val="18"/>
                <w:szCs w:val="18"/>
              </w:rPr>
              <w:t>5-3</w:t>
            </w:r>
            <w:r w:rsidRPr="00B63BBC">
              <w:rPr>
                <w:rFonts w:hint="eastAsia"/>
                <w:sz w:val="18"/>
                <w:szCs w:val="18"/>
              </w:rPr>
              <w:t>：在运用现代工具解决智能制造工程复杂问题过程中，能够理解其局限性。</w:t>
            </w:r>
          </w:p>
        </w:tc>
        <w:tc>
          <w:tcPr>
            <w:tcW w:w="3314" w:type="dxa"/>
            <w:vAlign w:val="center"/>
          </w:tcPr>
          <w:p w:rsidR="00F86129" w:rsidRPr="00B63BBC" w:rsidRDefault="00F86129" w:rsidP="007C13EA">
            <w:pPr>
              <w:rPr>
                <w:sz w:val="18"/>
                <w:szCs w:val="18"/>
              </w:rPr>
            </w:pPr>
            <w:r w:rsidRPr="00B63BBC">
              <w:rPr>
                <w:rFonts w:hint="eastAsia"/>
                <w:sz w:val="18"/>
                <w:szCs w:val="18"/>
              </w:rPr>
              <w:t>微机原理与嵌入式系统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机器视觉</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电子课程设计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proofErr w:type="gramStart"/>
            <w:r w:rsidRPr="00B63BBC">
              <w:rPr>
                <w:rFonts w:hint="eastAsia"/>
                <w:sz w:val="18"/>
                <w:szCs w:val="18"/>
              </w:rPr>
              <w:t>云计算</w:t>
            </w:r>
            <w:proofErr w:type="gramEnd"/>
            <w:r w:rsidRPr="00B63BBC">
              <w:rPr>
                <w:rFonts w:hint="eastAsia"/>
                <w:sz w:val="18"/>
                <w:szCs w:val="18"/>
              </w:rPr>
              <w:t>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数控机床智能设计与制造</w:t>
            </w:r>
          </w:p>
        </w:tc>
        <w:tc>
          <w:tcPr>
            <w:tcW w:w="1134" w:type="dxa"/>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车辆智能设计与制造</w:t>
            </w:r>
          </w:p>
        </w:tc>
        <w:tc>
          <w:tcPr>
            <w:tcW w:w="1134" w:type="dxa"/>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电子产品智能制造</w:t>
            </w:r>
          </w:p>
        </w:tc>
        <w:tc>
          <w:tcPr>
            <w:tcW w:w="1134" w:type="dxa"/>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6</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6</w:t>
            </w:r>
            <w:r w:rsidRPr="00B63BBC">
              <w:rPr>
                <w:rFonts w:hint="eastAsia"/>
                <w:sz w:val="18"/>
                <w:szCs w:val="18"/>
              </w:rPr>
              <w:t>】工程与社会：能够基于工程相关背景知识进行合理分析，评价智能制造工程领域的工程实践和复杂工程问题解决方案对社会、健康、安全、法律以及文化的影响，并理解应承担的责任。</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6-1</w:t>
            </w:r>
            <w:r w:rsidRPr="00B63BBC">
              <w:rPr>
                <w:rFonts w:hint="eastAsia"/>
                <w:sz w:val="18"/>
                <w:szCs w:val="18"/>
              </w:rPr>
              <w:t>：熟悉智能制造工程领域相关的技术标准、知识产权、产业政策和法律法规，了解企业的质量管理体系。</w:t>
            </w:r>
          </w:p>
        </w:tc>
        <w:tc>
          <w:tcPr>
            <w:tcW w:w="3314" w:type="dxa"/>
            <w:vAlign w:val="center"/>
            <w:hideMark/>
          </w:tcPr>
          <w:p w:rsidR="00F86129" w:rsidRPr="00B63BBC" w:rsidRDefault="00F86129" w:rsidP="007C13EA">
            <w:pPr>
              <w:rPr>
                <w:sz w:val="18"/>
                <w:szCs w:val="18"/>
              </w:rPr>
            </w:pPr>
            <w:r w:rsidRPr="00B63BBC">
              <w:rPr>
                <w:rFonts w:hint="eastAsia"/>
                <w:sz w:val="18"/>
                <w:szCs w:val="18"/>
              </w:rPr>
              <w:t>思想道德修养与法律基础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工业机器人</w:t>
            </w:r>
            <w:r w:rsidRPr="00B63BBC">
              <w:rPr>
                <w:rFonts w:hint="eastAsia"/>
                <w:sz w:val="18"/>
                <w:szCs w:val="18"/>
              </w:rPr>
              <w:t xml:space="preserve"> </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金工实习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机械设计基础课程设计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生产实习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通识公共选修课</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智能调度方法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6-2</w:t>
            </w:r>
            <w:r w:rsidRPr="00B63BBC">
              <w:rPr>
                <w:rFonts w:hint="eastAsia"/>
                <w:sz w:val="18"/>
                <w:szCs w:val="18"/>
              </w:rPr>
              <w:t>：能够分析、评价新产品、新工艺、新技术的开发和应用对社会、健康、安全、法律以及文化的影响，并能理解在工程实践中应承担的责任。</w:t>
            </w:r>
          </w:p>
        </w:tc>
        <w:tc>
          <w:tcPr>
            <w:tcW w:w="3314" w:type="dxa"/>
            <w:vAlign w:val="center"/>
            <w:hideMark/>
          </w:tcPr>
          <w:p w:rsidR="00F86129" w:rsidRPr="00B63BBC" w:rsidRDefault="00F86129" w:rsidP="007C13EA">
            <w:pPr>
              <w:rPr>
                <w:sz w:val="18"/>
                <w:szCs w:val="18"/>
              </w:rPr>
            </w:pPr>
            <w:r w:rsidRPr="00B63BBC">
              <w:rPr>
                <w:rFonts w:hint="eastAsia"/>
                <w:sz w:val="18"/>
                <w:szCs w:val="18"/>
              </w:rPr>
              <w:t>系统工程概论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工业物联网基础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智能制造系统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工业机器人课程设计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7</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7</w:t>
            </w:r>
            <w:r w:rsidRPr="00B63BBC">
              <w:rPr>
                <w:rFonts w:hint="eastAsia"/>
                <w:sz w:val="18"/>
                <w:szCs w:val="18"/>
              </w:rPr>
              <w:t>】环境和可持续发展：能够理解和评价针对智能制造工程领域复杂工程问题的工程实践对环境、社会可持续发展的影响。</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7-1</w:t>
            </w:r>
            <w:r w:rsidRPr="00B63BBC">
              <w:rPr>
                <w:rFonts w:hint="eastAsia"/>
                <w:sz w:val="18"/>
                <w:szCs w:val="18"/>
              </w:rPr>
              <w:t>：能理解环境保护和社会可持续发展的内涵及其与专业工程实践的关系。</w:t>
            </w:r>
          </w:p>
        </w:tc>
        <w:tc>
          <w:tcPr>
            <w:tcW w:w="3314" w:type="dxa"/>
            <w:vAlign w:val="center"/>
            <w:hideMark/>
          </w:tcPr>
          <w:p w:rsidR="00F86129" w:rsidRPr="00B63BBC" w:rsidRDefault="00F86129" w:rsidP="007C13EA">
            <w:pPr>
              <w:rPr>
                <w:sz w:val="18"/>
                <w:szCs w:val="18"/>
              </w:rPr>
            </w:pPr>
            <w:r w:rsidRPr="00B63BBC">
              <w:rPr>
                <w:rFonts w:hint="eastAsia"/>
                <w:sz w:val="18"/>
                <w:szCs w:val="18"/>
              </w:rPr>
              <w:t>形势与政策</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H(0.5)</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思想道德修养与法律基础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毛泽东思想和中国特色社会主义理论体系概论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通识公共选修课</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H(0.5)</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微机电</w:t>
            </w:r>
            <w:proofErr w:type="gramEnd"/>
            <w:r w:rsidRPr="00B63BBC">
              <w:rPr>
                <w:rFonts w:hint="eastAsia"/>
                <w:sz w:val="18"/>
                <w:szCs w:val="18"/>
              </w:rPr>
              <w:t>系统与</w:t>
            </w:r>
            <w:proofErr w:type="gramStart"/>
            <w:r w:rsidRPr="00B63BBC">
              <w:rPr>
                <w:rFonts w:hint="eastAsia"/>
                <w:sz w:val="18"/>
                <w:szCs w:val="18"/>
              </w:rPr>
              <w:t>微纳制造</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智能仿真技术</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7-2</w:t>
            </w:r>
            <w:r w:rsidRPr="00B63BBC">
              <w:rPr>
                <w:rFonts w:hint="eastAsia"/>
                <w:sz w:val="18"/>
                <w:szCs w:val="18"/>
              </w:rPr>
              <w:t>：能分析与评价智能设计、制造或自动化控制等工程解决方案对环境、社会可持续发展的影</w:t>
            </w:r>
            <w:r w:rsidRPr="00B63BBC">
              <w:rPr>
                <w:rFonts w:hint="eastAsia"/>
                <w:sz w:val="18"/>
                <w:szCs w:val="18"/>
              </w:rPr>
              <w:lastRenderedPageBreak/>
              <w:t>响。</w:t>
            </w:r>
          </w:p>
        </w:tc>
        <w:tc>
          <w:tcPr>
            <w:tcW w:w="3314" w:type="dxa"/>
            <w:vAlign w:val="center"/>
          </w:tcPr>
          <w:p w:rsidR="00F86129" w:rsidRPr="00B63BBC" w:rsidRDefault="00F86129" w:rsidP="007C13EA">
            <w:pPr>
              <w:rPr>
                <w:sz w:val="18"/>
                <w:szCs w:val="18"/>
              </w:rPr>
            </w:pPr>
            <w:r w:rsidRPr="00B63BBC">
              <w:rPr>
                <w:rFonts w:hint="eastAsia"/>
                <w:sz w:val="18"/>
                <w:szCs w:val="18"/>
              </w:rPr>
              <w:lastRenderedPageBreak/>
              <w:t>学科导论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工程材料及热处理</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大数据技术基础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机器视觉</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特种加工</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云计算</w:t>
            </w:r>
            <w:proofErr w:type="gramEnd"/>
            <w:r w:rsidRPr="00B63BBC">
              <w:rPr>
                <w:rFonts w:hint="eastAsia"/>
                <w:sz w:val="18"/>
                <w:szCs w:val="18"/>
              </w:rPr>
              <w:t>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智能调度方法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8</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8</w:t>
            </w:r>
            <w:r w:rsidRPr="00B63BBC">
              <w:rPr>
                <w:rFonts w:hint="eastAsia"/>
                <w:sz w:val="18"/>
                <w:szCs w:val="18"/>
              </w:rPr>
              <w:t>】职业规范：具有人文社会科学素养、社会责任感，能够在工程实践中理解并遵守工程职业道德和规范，履行责任。</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8-1</w:t>
            </w:r>
            <w:r w:rsidRPr="00B63BBC">
              <w:rPr>
                <w:rFonts w:hint="eastAsia"/>
                <w:sz w:val="18"/>
                <w:szCs w:val="18"/>
              </w:rPr>
              <w:t>：具有人文社会科学素养和社会责任感。</w:t>
            </w:r>
          </w:p>
        </w:tc>
        <w:tc>
          <w:tcPr>
            <w:tcW w:w="3314" w:type="dxa"/>
            <w:vAlign w:val="center"/>
            <w:hideMark/>
          </w:tcPr>
          <w:p w:rsidR="00F86129" w:rsidRPr="00B63BBC" w:rsidRDefault="00F86129" w:rsidP="007C13EA">
            <w:pPr>
              <w:rPr>
                <w:sz w:val="18"/>
                <w:szCs w:val="18"/>
              </w:rPr>
            </w:pPr>
            <w:r w:rsidRPr="00B63BBC">
              <w:rPr>
                <w:rFonts w:hint="eastAsia"/>
                <w:sz w:val="18"/>
                <w:szCs w:val="18"/>
              </w:rPr>
              <w:t>马克思主义基本原理概论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ascii="Times New Roman" w:hAnsi="Times New Roman" w:hint="eastAsia"/>
                <w:sz w:val="18"/>
                <w:szCs w:val="18"/>
              </w:rPr>
              <w:t>毛泽东思想和中国特色社会主义理论体系概论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中国近现代史纲要</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军事训练</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金工实习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8-2</w:t>
            </w:r>
            <w:r w:rsidRPr="00B63BBC">
              <w:rPr>
                <w:rFonts w:hint="eastAsia"/>
                <w:sz w:val="18"/>
                <w:szCs w:val="18"/>
              </w:rPr>
              <w:t>：能够在工程实践中自觉遵守工程职业道德和规范，并履行责任。</w:t>
            </w:r>
          </w:p>
        </w:tc>
        <w:tc>
          <w:tcPr>
            <w:tcW w:w="3314" w:type="dxa"/>
            <w:vAlign w:val="center"/>
            <w:hideMark/>
          </w:tcPr>
          <w:p w:rsidR="00F86129" w:rsidRPr="00B63BBC" w:rsidRDefault="00F86129" w:rsidP="007C13EA">
            <w:pPr>
              <w:rPr>
                <w:sz w:val="18"/>
                <w:szCs w:val="18"/>
              </w:rPr>
            </w:pPr>
            <w:r w:rsidRPr="00B63BBC">
              <w:rPr>
                <w:rFonts w:hint="eastAsia"/>
                <w:sz w:val="18"/>
                <w:szCs w:val="18"/>
              </w:rPr>
              <w:t>思想道德修养与法律基础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生产实习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创新创业类课程</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9</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9</w:t>
            </w:r>
            <w:r w:rsidRPr="00B63BBC">
              <w:rPr>
                <w:rFonts w:hint="eastAsia"/>
                <w:sz w:val="18"/>
                <w:szCs w:val="18"/>
              </w:rPr>
              <w:t>】个人和团队：具有团队合作精神，能够在多学科背景下的团队中承担个体、团队成员以及负责人的角色。</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9-1</w:t>
            </w:r>
            <w:r w:rsidRPr="00B63BBC">
              <w:rPr>
                <w:rFonts w:hint="eastAsia"/>
                <w:sz w:val="18"/>
                <w:szCs w:val="18"/>
              </w:rPr>
              <w:t>：能胜任团队成员的角色与责任，能与其他学科的成员进行交流和合作。</w:t>
            </w:r>
          </w:p>
        </w:tc>
        <w:tc>
          <w:tcPr>
            <w:tcW w:w="3314" w:type="dxa"/>
            <w:vAlign w:val="center"/>
            <w:hideMark/>
          </w:tcPr>
          <w:p w:rsidR="00F86129" w:rsidRPr="00B63BBC" w:rsidRDefault="00F86129" w:rsidP="007C13EA">
            <w:pPr>
              <w:rPr>
                <w:sz w:val="18"/>
                <w:szCs w:val="18"/>
              </w:rPr>
            </w:pPr>
            <w:r w:rsidRPr="00B63BBC">
              <w:rPr>
                <w:rFonts w:hint="eastAsia"/>
                <w:sz w:val="18"/>
                <w:szCs w:val="18"/>
              </w:rPr>
              <w:t>军事理论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体育</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军事训练</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金工实习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机械设计基础课程设计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创新创业类课程</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restart"/>
            <w:vAlign w:val="center"/>
          </w:tcPr>
          <w:p w:rsidR="00F86129" w:rsidRPr="00B63BBC" w:rsidRDefault="00F86129" w:rsidP="007C13EA">
            <w:pPr>
              <w:rPr>
                <w:sz w:val="18"/>
                <w:szCs w:val="18"/>
              </w:rPr>
            </w:pPr>
            <w:r w:rsidRPr="00B63BBC">
              <w:rPr>
                <w:rFonts w:hint="eastAsia"/>
                <w:sz w:val="18"/>
                <w:szCs w:val="18"/>
              </w:rPr>
              <w:t>指标点</w:t>
            </w:r>
            <w:r w:rsidRPr="00B63BBC">
              <w:rPr>
                <w:sz w:val="18"/>
                <w:szCs w:val="18"/>
              </w:rPr>
              <w:t>9-2</w:t>
            </w:r>
            <w:r w:rsidRPr="00B63BBC">
              <w:rPr>
                <w:rFonts w:hint="eastAsia"/>
                <w:sz w:val="18"/>
                <w:szCs w:val="18"/>
              </w:rPr>
              <w:t>：能够组织不同学科背景的团队成员开展工作。</w:t>
            </w:r>
          </w:p>
        </w:tc>
        <w:tc>
          <w:tcPr>
            <w:tcW w:w="3314" w:type="dxa"/>
            <w:vAlign w:val="center"/>
          </w:tcPr>
          <w:p w:rsidR="00F86129" w:rsidRPr="00B63BBC" w:rsidRDefault="00F86129" w:rsidP="007C13EA">
            <w:pPr>
              <w:rPr>
                <w:sz w:val="18"/>
                <w:szCs w:val="18"/>
              </w:rPr>
            </w:pPr>
            <w:r w:rsidRPr="00B63BBC">
              <w:rPr>
                <w:rFonts w:ascii="Times New Roman" w:hAnsi="Times New Roman" w:hint="eastAsia"/>
                <w:sz w:val="18"/>
                <w:szCs w:val="18"/>
              </w:rPr>
              <w:t>Python</w:t>
            </w:r>
            <w:r w:rsidRPr="00B63BBC">
              <w:rPr>
                <w:rFonts w:ascii="Times New Roman" w:hAnsi="Times New Roman" w:hint="eastAsia"/>
                <w:sz w:val="18"/>
                <w:szCs w:val="18"/>
              </w:rPr>
              <w:t>语言及程序设计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通信技术基础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生产实习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10</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10</w:t>
            </w:r>
            <w:r w:rsidRPr="00B63BBC">
              <w:rPr>
                <w:rFonts w:hint="eastAsia"/>
                <w:sz w:val="18"/>
                <w:szCs w:val="18"/>
              </w:rPr>
              <w:t>】沟通：具有针对智能制造工程领域复杂工程问题与业界同行及社会公众进行有效沟通和交流的能力，包括能够撰写报告和设计文稿、陈述发言、清晰表达或回应指令，具备国际视野，能够在跨文化背景下进行沟通和交流。</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10-1</w:t>
            </w:r>
            <w:r w:rsidRPr="00B63BBC">
              <w:rPr>
                <w:rFonts w:hint="eastAsia"/>
                <w:sz w:val="18"/>
                <w:szCs w:val="18"/>
              </w:rPr>
              <w:t>：能够针对智能制造工程复杂问题撰写研究报告和设计文件。</w:t>
            </w: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w:t>
            </w:r>
            <w:proofErr w:type="gramEnd"/>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机电传动控制</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机械设计基础课程设计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液压与气压传动课程设计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restart"/>
            <w:vAlign w:val="center"/>
          </w:tcPr>
          <w:p w:rsidR="00F86129" w:rsidRPr="00B63BBC" w:rsidRDefault="00F86129" w:rsidP="007C13EA">
            <w:pPr>
              <w:rPr>
                <w:sz w:val="18"/>
                <w:szCs w:val="18"/>
              </w:rPr>
            </w:pPr>
            <w:r w:rsidRPr="00B63BBC">
              <w:rPr>
                <w:rFonts w:hint="eastAsia"/>
                <w:sz w:val="18"/>
                <w:szCs w:val="18"/>
              </w:rPr>
              <w:t>指标点</w:t>
            </w:r>
            <w:r w:rsidRPr="00B63BBC">
              <w:rPr>
                <w:sz w:val="18"/>
                <w:szCs w:val="18"/>
              </w:rPr>
              <w:t>10-2</w:t>
            </w:r>
            <w:r w:rsidRPr="00B63BBC">
              <w:rPr>
                <w:rFonts w:hint="eastAsia"/>
                <w:sz w:val="18"/>
                <w:szCs w:val="18"/>
              </w:rPr>
              <w:t>：能够就智能制造工程复杂问题对业界同行和社会公众陈述发言，清晰表达研究或设计的具体思想、方案、采取的措施和效果等，并能有效交流沟通。</w:t>
            </w:r>
          </w:p>
        </w:tc>
        <w:tc>
          <w:tcPr>
            <w:tcW w:w="3314" w:type="dxa"/>
            <w:vAlign w:val="center"/>
          </w:tcPr>
          <w:p w:rsidR="00F86129" w:rsidRPr="00B63BBC" w:rsidRDefault="00F86129" w:rsidP="007C13EA">
            <w:pPr>
              <w:rPr>
                <w:sz w:val="18"/>
                <w:szCs w:val="18"/>
              </w:rPr>
            </w:pPr>
            <w:r w:rsidRPr="00B63BBC">
              <w:rPr>
                <w:rFonts w:hint="eastAsia"/>
                <w:sz w:val="18"/>
                <w:szCs w:val="18"/>
              </w:rPr>
              <w:t>工业物联网基础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 xml:space="preserve">CAD/CAM </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proofErr w:type="gramStart"/>
            <w:r w:rsidRPr="00B63BBC">
              <w:rPr>
                <w:rFonts w:hint="eastAsia"/>
                <w:sz w:val="18"/>
                <w:szCs w:val="18"/>
              </w:rPr>
              <w:t>工程图学课程</w:t>
            </w:r>
            <w:proofErr w:type="gramEnd"/>
            <w:r w:rsidRPr="00B63BBC">
              <w:rPr>
                <w:rFonts w:hint="eastAsia"/>
                <w:sz w:val="18"/>
                <w:szCs w:val="18"/>
              </w:rPr>
              <w:t>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机电传动控制课程设计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机械</w:t>
            </w:r>
            <w:r w:rsidRPr="00B63BBC">
              <w:rPr>
                <w:sz w:val="18"/>
                <w:szCs w:val="18"/>
              </w:rPr>
              <w:t>CAD/CAM</w:t>
            </w:r>
            <w:r w:rsidRPr="00B63BBC">
              <w:rPr>
                <w:rFonts w:hint="eastAsia"/>
                <w:sz w:val="18"/>
                <w:szCs w:val="18"/>
              </w:rPr>
              <w:t>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智能制造系统课程设计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通识公共选修课</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智能制造服务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10-3</w:t>
            </w:r>
            <w:r w:rsidRPr="00B63BBC">
              <w:rPr>
                <w:rFonts w:hint="eastAsia"/>
                <w:sz w:val="18"/>
                <w:szCs w:val="18"/>
              </w:rPr>
              <w:t>：至少掌握一门外语，</w:t>
            </w:r>
            <w:r w:rsidRPr="00B63BBC">
              <w:rPr>
                <w:rFonts w:hint="eastAsia"/>
                <w:sz w:val="18"/>
                <w:szCs w:val="18"/>
              </w:rPr>
              <w:lastRenderedPageBreak/>
              <w:t>具备国际视野，能够在跨文化背景下进行沟通和交流。</w:t>
            </w:r>
          </w:p>
        </w:tc>
        <w:tc>
          <w:tcPr>
            <w:tcW w:w="3314" w:type="dxa"/>
            <w:vAlign w:val="center"/>
            <w:hideMark/>
          </w:tcPr>
          <w:p w:rsidR="00F86129" w:rsidRPr="00B63BBC" w:rsidRDefault="00F86129" w:rsidP="007C13EA">
            <w:pPr>
              <w:rPr>
                <w:sz w:val="18"/>
                <w:szCs w:val="18"/>
              </w:rPr>
            </w:pPr>
            <w:r w:rsidRPr="00B63BBC">
              <w:rPr>
                <w:rFonts w:hint="eastAsia"/>
                <w:sz w:val="18"/>
                <w:szCs w:val="18"/>
              </w:rPr>
              <w:lastRenderedPageBreak/>
              <w:t>大学英语</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大数据技术基础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通信技术基础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11</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11</w:t>
            </w:r>
            <w:r w:rsidRPr="00B63BBC">
              <w:rPr>
                <w:rFonts w:hint="eastAsia"/>
                <w:sz w:val="18"/>
                <w:szCs w:val="18"/>
              </w:rPr>
              <w:t>】项目管理：理解并掌握工程管理原理与经济决策方法，并能在多学科环境中应用。</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11-1</w:t>
            </w:r>
            <w:r w:rsidRPr="00B63BBC">
              <w:rPr>
                <w:rFonts w:hint="eastAsia"/>
                <w:sz w:val="18"/>
                <w:szCs w:val="18"/>
              </w:rPr>
              <w:t>：理解并掌握工程管理原理与经济决策方法。</w:t>
            </w:r>
          </w:p>
        </w:tc>
        <w:tc>
          <w:tcPr>
            <w:tcW w:w="3314" w:type="dxa"/>
            <w:vAlign w:val="center"/>
            <w:hideMark/>
          </w:tcPr>
          <w:p w:rsidR="00F86129" w:rsidRPr="00B63BBC" w:rsidRDefault="00F86129" w:rsidP="007C13EA">
            <w:pPr>
              <w:rPr>
                <w:sz w:val="18"/>
                <w:szCs w:val="18"/>
              </w:rPr>
            </w:pPr>
            <w:r w:rsidRPr="00B63BBC">
              <w:rPr>
                <w:rFonts w:hint="eastAsia"/>
                <w:sz w:val="18"/>
                <w:szCs w:val="18"/>
              </w:rPr>
              <w:t>系统工程概论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智能调度方法</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11-2</w:t>
            </w:r>
            <w:r w:rsidRPr="00B63BBC">
              <w:rPr>
                <w:rFonts w:hint="eastAsia"/>
                <w:sz w:val="18"/>
                <w:szCs w:val="18"/>
              </w:rPr>
              <w:t>：能将工程管理原理、经济决策方法应用于多学科环境下的智能产品或系统的设计、制造、使用、维护等过程。</w:t>
            </w:r>
          </w:p>
        </w:tc>
        <w:tc>
          <w:tcPr>
            <w:tcW w:w="3314" w:type="dxa"/>
            <w:vAlign w:val="center"/>
            <w:hideMark/>
          </w:tcPr>
          <w:p w:rsidR="00F86129" w:rsidRPr="00B63BBC" w:rsidRDefault="00F86129" w:rsidP="007C13EA">
            <w:pPr>
              <w:rPr>
                <w:sz w:val="18"/>
                <w:szCs w:val="18"/>
              </w:rPr>
            </w:pPr>
            <w:r w:rsidRPr="00B63BBC">
              <w:rPr>
                <w:rFonts w:hint="eastAsia"/>
                <w:sz w:val="18"/>
                <w:szCs w:val="18"/>
              </w:rPr>
              <w:t>学科导论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工业物联网基础</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机械制造技术课程设计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智能制造系统</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数控机床智能设计与制造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车辆智能设计与制造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电子产品智能制造</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restart"/>
            <w:vAlign w:val="center"/>
            <w:hideMark/>
          </w:tcPr>
          <w:p w:rsidR="00F86129" w:rsidRPr="00B63BBC" w:rsidRDefault="00F86129" w:rsidP="007C13EA">
            <w:pPr>
              <w:jc w:val="center"/>
              <w:rPr>
                <w:sz w:val="18"/>
                <w:szCs w:val="18"/>
              </w:rPr>
            </w:pPr>
            <w:r w:rsidRPr="00B63BBC">
              <w:rPr>
                <w:sz w:val="18"/>
                <w:szCs w:val="18"/>
              </w:rPr>
              <w:t>12</w:t>
            </w:r>
          </w:p>
        </w:tc>
        <w:tc>
          <w:tcPr>
            <w:tcW w:w="1843" w:type="dxa"/>
            <w:vMerge w:val="restart"/>
            <w:vAlign w:val="center"/>
            <w:hideMark/>
          </w:tcPr>
          <w:p w:rsidR="00F86129" w:rsidRPr="00B63BBC" w:rsidRDefault="00F86129" w:rsidP="007C13EA">
            <w:pPr>
              <w:rPr>
                <w:sz w:val="18"/>
                <w:szCs w:val="18"/>
              </w:rPr>
            </w:pPr>
            <w:r w:rsidRPr="00B63BBC">
              <w:rPr>
                <w:rFonts w:hint="eastAsia"/>
                <w:sz w:val="18"/>
                <w:szCs w:val="18"/>
              </w:rPr>
              <w:t>【毕业要求</w:t>
            </w:r>
            <w:r w:rsidRPr="00B63BBC">
              <w:rPr>
                <w:sz w:val="18"/>
                <w:szCs w:val="18"/>
              </w:rPr>
              <w:t>12</w:t>
            </w:r>
            <w:r w:rsidRPr="00B63BBC">
              <w:rPr>
                <w:rFonts w:hint="eastAsia"/>
                <w:sz w:val="18"/>
                <w:szCs w:val="18"/>
              </w:rPr>
              <w:t>】终身学习：具有自主学习和终身学习的意识，有不断学习和适应发展的能力。</w:t>
            </w: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12-1</w:t>
            </w:r>
            <w:r w:rsidRPr="00B63BBC">
              <w:rPr>
                <w:rFonts w:hint="eastAsia"/>
                <w:sz w:val="18"/>
                <w:szCs w:val="18"/>
              </w:rPr>
              <w:t>：具有自主学习和终身学习的意识，理解不断探索和学习的必要性。</w:t>
            </w:r>
          </w:p>
        </w:tc>
        <w:tc>
          <w:tcPr>
            <w:tcW w:w="3314" w:type="dxa"/>
            <w:vAlign w:val="center"/>
            <w:hideMark/>
          </w:tcPr>
          <w:p w:rsidR="00F86129" w:rsidRPr="00B63BBC" w:rsidRDefault="00F86129" w:rsidP="007C13EA">
            <w:pPr>
              <w:rPr>
                <w:sz w:val="18"/>
                <w:szCs w:val="18"/>
              </w:rPr>
            </w:pPr>
            <w:r w:rsidRPr="00B63BBC">
              <w:rPr>
                <w:rFonts w:hint="eastAsia"/>
                <w:sz w:val="18"/>
                <w:szCs w:val="18"/>
              </w:rPr>
              <w:t>形势与政策</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马克思主义基本原理概论</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中国近现代史纲要</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L</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大学英语</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jc w:val="center"/>
              <w:rPr>
                <w:sz w:val="18"/>
                <w:szCs w:val="18"/>
              </w:rPr>
            </w:pPr>
          </w:p>
        </w:tc>
        <w:tc>
          <w:tcPr>
            <w:tcW w:w="1843" w:type="dxa"/>
            <w:vMerge/>
            <w:vAlign w:val="center"/>
          </w:tcPr>
          <w:p w:rsidR="00F86129" w:rsidRPr="00B63BBC" w:rsidRDefault="00F86129" w:rsidP="007C13EA">
            <w:pPr>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智能控制技术课程设计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第二课堂</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创新创业类课程</w:t>
            </w:r>
          </w:p>
        </w:tc>
        <w:tc>
          <w:tcPr>
            <w:tcW w:w="1134" w:type="dxa"/>
            <w:vAlign w:val="center"/>
          </w:tcPr>
          <w:p w:rsidR="00F86129" w:rsidRPr="00B63BBC" w:rsidRDefault="00F86129" w:rsidP="007C13EA">
            <w:pPr>
              <w:spacing w:line="240" w:lineRule="exact"/>
              <w:jc w:val="center"/>
              <w:rPr>
                <w:rFonts w:ascii="Times New Roman" w:hAnsi="Times New Roman" w:cs="Times New Roman"/>
                <w:sz w:val="18"/>
                <w:szCs w:val="18"/>
              </w:rPr>
            </w:pPr>
            <w:r w:rsidRPr="00B63BBC">
              <w:rPr>
                <w:rFonts w:ascii="Times New Roman" w:hAnsi="Times New Roman" w:cs="Times New Roman"/>
                <w:sz w:val="18"/>
                <w:szCs w:val="18"/>
              </w:rPr>
              <w:t>H(0.4)</w:t>
            </w:r>
          </w:p>
        </w:tc>
      </w:tr>
      <w:tr w:rsidR="00F86129" w:rsidRPr="00B63BBC" w:rsidTr="007C13EA">
        <w:trPr>
          <w:trHeight w:val="113"/>
          <w:jc w:val="center"/>
        </w:trPr>
        <w:tc>
          <w:tcPr>
            <w:tcW w:w="576" w:type="dxa"/>
            <w:vMerge/>
            <w:vAlign w:val="center"/>
            <w:hideMark/>
          </w:tcPr>
          <w:p w:rsidR="00F86129" w:rsidRPr="00B63BBC" w:rsidRDefault="00F86129" w:rsidP="007C13EA">
            <w:pPr>
              <w:jc w:val="center"/>
              <w:rPr>
                <w:sz w:val="18"/>
                <w:szCs w:val="18"/>
              </w:rPr>
            </w:pPr>
          </w:p>
        </w:tc>
        <w:tc>
          <w:tcPr>
            <w:tcW w:w="1843" w:type="dxa"/>
            <w:vMerge/>
            <w:vAlign w:val="center"/>
            <w:hideMark/>
          </w:tcPr>
          <w:p w:rsidR="00F86129" w:rsidRPr="00B63BBC" w:rsidRDefault="00F86129" w:rsidP="007C13EA">
            <w:pPr>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通识公共选修课</w:t>
            </w:r>
          </w:p>
        </w:tc>
        <w:tc>
          <w:tcPr>
            <w:tcW w:w="1134" w:type="dxa"/>
            <w:vAlign w:val="center"/>
          </w:tcPr>
          <w:p w:rsidR="00F86129" w:rsidRPr="00B63BBC" w:rsidRDefault="00F86129" w:rsidP="007C13EA">
            <w:pPr>
              <w:spacing w:line="240" w:lineRule="exact"/>
              <w:jc w:val="center"/>
              <w:rPr>
                <w:rFonts w:ascii="Times New Roman" w:hAnsi="Times New Roman" w:cs="Times New Roman"/>
                <w:sz w:val="18"/>
                <w:szCs w:val="18"/>
              </w:rPr>
            </w:pPr>
            <w:r w:rsidRPr="00B63BBC">
              <w:rPr>
                <w:rFonts w:ascii="Times New Roman" w:hAnsi="Times New Roman" w:cs="Times New Roman"/>
                <w:sz w:val="18"/>
                <w:szCs w:val="18"/>
              </w:rPr>
              <w:t>M</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restart"/>
            <w:vAlign w:val="center"/>
            <w:hideMark/>
          </w:tcPr>
          <w:p w:rsidR="00F86129" w:rsidRPr="00B63BBC" w:rsidRDefault="00F86129" w:rsidP="007C13EA">
            <w:pPr>
              <w:rPr>
                <w:sz w:val="18"/>
                <w:szCs w:val="18"/>
              </w:rPr>
            </w:pPr>
            <w:r w:rsidRPr="00B63BBC">
              <w:rPr>
                <w:rFonts w:hint="eastAsia"/>
                <w:sz w:val="18"/>
                <w:szCs w:val="18"/>
              </w:rPr>
              <w:t>指标点</w:t>
            </w:r>
            <w:r w:rsidRPr="00B63BBC">
              <w:rPr>
                <w:sz w:val="18"/>
                <w:szCs w:val="18"/>
              </w:rPr>
              <w:t>12-2</w:t>
            </w:r>
            <w:r w:rsidRPr="00B63BBC">
              <w:rPr>
                <w:rFonts w:hint="eastAsia"/>
                <w:sz w:val="18"/>
                <w:szCs w:val="18"/>
              </w:rPr>
              <w:t>：能针对个人或职业发展的需求，不断学习，具有适应社会发展的能力。</w:t>
            </w:r>
          </w:p>
        </w:tc>
        <w:tc>
          <w:tcPr>
            <w:tcW w:w="3314" w:type="dxa"/>
            <w:vAlign w:val="center"/>
            <w:hideMark/>
          </w:tcPr>
          <w:p w:rsidR="00F86129" w:rsidRPr="00B63BBC" w:rsidRDefault="00F86129" w:rsidP="007C13EA">
            <w:pPr>
              <w:rPr>
                <w:sz w:val="18"/>
                <w:szCs w:val="18"/>
              </w:rPr>
            </w:pPr>
            <w:r w:rsidRPr="00B63BBC">
              <w:rPr>
                <w:rFonts w:hint="eastAsia"/>
                <w:sz w:val="18"/>
                <w:szCs w:val="18"/>
              </w:rPr>
              <w:t>通识公共选修课</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tcPr>
          <w:p w:rsidR="00F86129" w:rsidRPr="00B63BBC" w:rsidRDefault="00F86129" w:rsidP="007C13EA">
            <w:pPr>
              <w:widowControl/>
              <w:rPr>
                <w:sz w:val="18"/>
                <w:szCs w:val="18"/>
              </w:rPr>
            </w:pPr>
          </w:p>
        </w:tc>
        <w:tc>
          <w:tcPr>
            <w:tcW w:w="1843" w:type="dxa"/>
            <w:vMerge/>
            <w:vAlign w:val="center"/>
          </w:tcPr>
          <w:p w:rsidR="00F86129" w:rsidRPr="00B63BBC" w:rsidRDefault="00F86129" w:rsidP="007C13EA">
            <w:pPr>
              <w:widowControl/>
              <w:rPr>
                <w:sz w:val="18"/>
                <w:szCs w:val="18"/>
              </w:rPr>
            </w:pPr>
          </w:p>
        </w:tc>
        <w:tc>
          <w:tcPr>
            <w:tcW w:w="2855" w:type="dxa"/>
            <w:vMerge/>
            <w:vAlign w:val="center"/>
          </w:tcPr>
          <w:p w:rsidR="00F86129" w:rsidRPr="00B63BBC" w:rsidRDefault="00F86129" w:rsidP="007C13EA">
            <w:pPr>
              <w:rPr>
                <w:sz w:val="18"/>
                <w:szCs w:val="18"/>
              </w:rPr>
            </w:pPr>
          </w:p>
        </w:tc>
        <w:tc>
          <w:tcPr>
            <w:tcW w:w="3314" w:type="dxa"/>
            <w:vAlign w:val="center"/>
          </w:tcPr>
          <w:p w:rsidR="00F86129" w:rsidRPr="00B63BBC" w:rsidRDefault="00F86129" w:rsidP="007C13EA">
            <w:pPr>
              <w:rPr>
                <w:sz w:val="18"/>
                <w:szCs w:val="18"/>
              </w:rPr>
            </w:pPr>
            <w:r w:rsidRPr="00B63BBC">
              <w:rPr>
                <w:rFonts w:hint="eastAsia"/>
                <w:sz w:val="18"/>
                <w:szCs w:val="18"/>
              </w:rPr>
              <w:t>毕业实习及毕业设计</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H(0.3)</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hideMark/>
          </w:tcPr>
          <w:p w:rsidR="00F86129" w:rsidRPr="00B63BBC" w:rsidRDefault="00F86129" w:rsidP="007C13EA">
            <w:pPr>
              <w:rPr>
                <w:sz w:val="18"/>
                <w:szCs w:val="18"/>
              </w:rPr>
            </w:pPr>
            <w:r w:rsidRPr="00B63BBC">
              <w:rPr>
                <w:rFonts w:hint="eastAsia"/>
                <w:sz w:val="18"/>
                <w:szCs w:val="18"/>
              </w:rPr>
              <w:t>创新创业类课程</w:t>
            </w:r>
          </w:p>
        </w:tc>
        <w:tc>
          <w:tcPr>
            <w:tcW w:w="1134" w:type="dxa"/>
            <w:vAlign w:val="center"/>
          </w:tcPr>
          <w:p w:rsidR="00F86129" w:rsidRPr="00B63BBC" w:rsidRDefault="00F86129" w:rsidP="007C13EA">
            <w:pPr>
              <w:jc w:val="center"/>
              <w:rPr>
                <w:rFonts w:ascii="Times New Roman" w:hAnsi="Times New Roman" w:cs="Times New Roman"/>
                <w:sz w:val="18"/>
                <w:szCs w:val="18"/>
              </w:rPr>
            </w:pPr>
            <w:r w:rsidRPr="00B63BBC">
              <w:rPr>
                <w:rFonts w:ascii="Times New Roman" w:hAnsi="Times New Roman" w:cs="Times New Roman"/>
                <w:sz w:val="18"/>
                <w:szCs w:val="18"/>
              </w:rPr>
              <w:t>H(0.2)</w:t>
            </w:r>
          </w:p>
        </w:tc>
      </w:tr>
      <w:tr w:rsidR="00F86129" w:rsidRPr="00B63BBC" w:rsidTr="007C13EA">
        <w:trPr>
          <w:trHeight w:val="113"/>
          <w:jc w:val="center"/>
        </w:trPr>
        <w:tc>
          <w:tcPr>
            <w:tcW w:w="576" w:type="dxa"/>
            <w:vMerge/>
            <w:vAlign w:val="center"/>
            <w:hideMark/>
          </w:tcPr>
          <w:p w:rsidR="00F86129" w:rsidRPr="00B63BBC" w:rsidRDefault="00F86129" w:rsidP="007C13EA">
            <w:pPr>
              <w:widowControl/>
              <w:rPr>
                <w:sz w:val="18"/>
                <w:szCs w:val="18"/>
              </w:rPr>
            </w:pPr>
          </w:p>
        </w:tc>
        <w:tc>
          <w:tcPr>
            <w:tcW w:w="1843" w:type="dxa"/>
            <w:vMerge/>
            <w:vAlign w:val="center"/>
            <w:hideMark/>
          </w:tcPr>
          <w:p w:rsidR="00F86129" w:rsidRPr="00B63BBC" w:rsidRDefault="00F86129" w:rsidP="007C13EA">
            <w:pPr>
              <w:widowControl/>
              <w:rPr>
                <w:sz w:val="18"/>
                <w:szCs w:val="18"/>
              </w:rPr>
            </w:pPr>
          </w:p>
        </w:tc>
        <w:tc>
          <w:tcPr>
            <w:tcW w:w="2855" w:type="dxa"/>
            <w:vMerge/>
            <w:vAlign w:val="center"/>
            <w:hideMark/>
          </w:tcPr>
          <w:p w:rsidR="00F86129" w:rsidRPr="00B63BBC" w:rsidRDefault="00F86129" w:rsidP="007C13EA">
            <w:pPr>
              <w:rPr>
                <w:sz w:val="18"/>
                <w:szCs w:val="18"/>
              </w:rPr>
            </w:pPr>
          </w:p>
        </w:tc>
        <w:tc>
          <w:tcPr>
            <w:tcW w:w="3314" w:type="dxa"/>
            <w:vAlign w:val="center"/>
          </w:tcPr>
          <w:p w:rsidR="00F86129" w:rsidRPr="00B63BBC" w:rsidRDefault="00F86129" w:rsidP="007C13EA">
            <w:pPr>
              <w:spacing w:line="240" w:lineRule="exact"/>
              <w:rPr>
                <w:sz w:val="18"/>
                <w:szCs w:val="18"/>
              </w:rPr>
            </w:pPr>
            <w:r w:rsidRPr="00B63BBC">
              <w:rPr>
                <w:rFonts w:ascii="Times New Roman" w:hAnsi="Times New Roman" w:hint="eastAsia"/>
                <w:sz w:val="18"/>
                <w:szCs w:val="18"/>
              </w:rPr>
              <w:t>学科导论</w:t>
            </w:r>
          </w:p>
        </w:tc>
        <w:tc>
          <w:tcPr>
            <w:tcW w:w="1134" w:type="dxa"/>
            <w:vAlign w:val="center"/>
          </w:tcPr>
          <w:p w:rsidR="00F86129" w:rsidRPr="00B63BBC" w:rsidRDefault="00F86129" w:rsidP="007C13EA">
            <w:pPr>
              <w:spacing w:line="240" w:lineRule="exact"/>
              <w:jc w:val="center"/>
              <w:rPr>
                <w:rFonts w:ascii="Times New Roman" w:hAnsi="Times New Roman" w:cs="Times New Roman"/>
                <w:sz w:val="18"/>
                <w:szCs w:val="18"/>
              </w:rPr>
            </w:pPr>
            <w:r w:rsidRPr="00B63BBC">
              <w:rPr>
                <w:rFonts w:ascii="Times New Roman" w:hAnsi="Times New Roman" w:cs="Times New Roman"/>
                <w:sz w:val="18"/>
                <w:szCs w:val="18"/>
              </w:rPr>
              <w:t>H(0.2)</w:t>
            </w:r>
          </w:p>
        </w:tc>
      </w:tr>
    </w:tbl>
    <w:p w:rsidR="00F86129" w:rsidRPr="00B63BBC" w:rsidRDefault="00F86129" w:rsidP="00F86129">
      <w:pPr>
        <w:rPr>
          <w:rFonts w:cs="Times New Roman"/>
        </w:rPr>
      </w:pPr>
    </w:p>
    <w:p w:rsidR="00F86129" w:rsidRPr="00B63BBC" w:rsidRDefault="00F86129" w:rsidP="00F86129">
      <w:pPr>
        <w:rPr>
          <w:rFonts w:cs="Times New Roman"/>
        </w:rPr>
      </w:pPr>
    </w:p>
    <w:p w:rsidR="00013F72" w:rsidRPr="00F86129" w:rsidRDefault="00013F72" w:rsidP="00F86129"/>
    <w:sectPr w:rsidR="00013F72" w:rsidRPr="00F86129" w:rsidSect="00214BEF">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AB" w:rsidRDefault="00C270AB" w:rsidP="00944BE4">
      <w:pPr>
        <w:rPr>
          <w:rFonts w:cs="Times New Roman"/>
        </w:rPr>
      </w:pPr>
      <w:r>
        <w:rPr>
          <w:rFonts w:cs="Times New Roman"/>
        </w:rPr>
        <w:separator/>
      </w:r>
    </w:p>
  </w:endnote>
  <w:endnote w:type="continuationSeparator" w:id="0">
    <w:p w:rsidR="00C270AB" w:rsidRDefault="00C270AB" w:rsidP="00944B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29" w:rsidRDefault="002604B3">
    <w:pPr>
      <w:pStyle w:val="a5"/>
      <w:jc w:val="right"/>
      <w:rPr>
        <w:rFonts w:cs="Times New Roman"/>
      </w:rPr>
    </w:pPr>
    <w:r>
      <w:fldChar w:fldCharType="begin"/>
    </w:r>
    <w:r w:rsidR="00F86129">
      <w:instrText>PAGE   \* MERGEFORMAT</w:instrText>
    </w:r>
    <w:r>
      <w:fldChar w:fldCharType="separate"/>
    </w:r>
    <w:r w:rsidR="00D4681E">
      <w:rPr>
        <w:noProof/>
      </w:rPr>
      <w:t>3</w:t>
    </w:r>
    <w:r>
      <w:rPr>
        <w:noProof/>
      </w:rPr>
      <w:fldChar w:fldCharType="end"/>
    </w:r>
  </w:p>
  <w:p w:rsidR="00F86129" w:rsidRDefault="00F86129">
    <w:pPr>
      <w:pStyle w:val="a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83" w:rsidRDefault="002604B3">
    <w:pPr>
      <w:pStyle w:val="a5"/>
      <w:jc w:val="right"/>
      <w:rPr>
        <w:rFonts w:cs="Times New Roman"/>
      </w:rPr>
    </w:pPr>
    <w:r>
      <w:fldChar w:fldCharType="begin"/>
    </w:r>
    <w:r w:rsidR="00321083">
      <w:instrText>PAGE   \* MERGEFORMAT</w:instrText>
    </w:r>
    <w:r>
      <w:fldChar w:fldCharType="separate"/>
    </w:r>
    <w:r w:rsidR="00D4681E" w:rsidRPr="00D4681E">
      <w:rPr>
        <w:noProof/>
        <w:lang w:val="zh-CN"/>
      </w:rPr>
      <w:t>13</w:t>
    </w:r>
    <w:r>
      <w:rPr>
        <w:noProof/>
        <w:lang w:val="zh-CN"/>
      </w:rPr>
      <w:fldChar w:fldCharType="end"/>
    </w:r>
  </w:p>
  <w:p w:rsidR="00321083" w:rsidRDefault="00321083">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AB" w:rsidRDefault="00C270AB" w:rsidP="00944BE4">
      <w:pPr>
        <w:rPr>
          <w:rFonts w:cs="Times New Roman"/>
        </w:rPr>
      </w:pPr>
      <w:r>
        <w:rPr>
          <w:rFonts w:cs="Times New Roman"/>
        </w:rPr>
        <w:separator/>
      </w:r>
    </w:p>
  </w:footnote>
  <w:footnote w:type="continuationSeparator" w:id="0">
    <w:p w:rsidR="00C270AB" w:rsidRDefault="00C270AB" w:rsidP="00944BE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29" w:rsidRDefault="00F86129">
    <w:pPr>
      <w:pStyle w:val="aa"/>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3D7"/>
    <w:multiLevelType w:val="hybridMultilevel"/>
    <w:tmpl w:val="4D86614A"/>
    <w:lvl w:ilvl="0" w:tplc="F7F075F2">
      <w:start w:val="1"/>
      <w:numFmt w:val="decimal"/>
      <w:lvlText w:val="%1．"/>
      <w:lvlJc w:val="left"/>
      <w:pPr>
        <w:ind w:left="360" w:hanging="360"/>
      </w:pPr>
      <w:rPr>
        <w:rFonts w:hAns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4F470C"/>
    <w:multiLevelType w:val="hybridMultilevel"/>
    <w:tmpl w:val="B19C326E"/>
    <w:lvl w:ilvl="0" w:tplc="21E82EAE">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tplc="2D046150">
      <w:numFmt w:val="bullet"/>
      <w:lvlText w:val="•"/>
      <w:lvlJc w:val="left"/>
      <w:pPr>
        <w:ind w:left="4604" w:hanging="361"/>
      </w:pPr>
      <w:rPr>
        <w:rFonts w:hint="default"/>
        <w:lang w:val="zh-CN" w:eastAsia="zh-CN" w:bidi="zh-CN"/>
      </w:rPr>
    </w:lvl>
    <w:lvl w:ilvl="2" w:tplc="A1244A70">
      <w:numFmt w:val="bullet"/>
      <w:lvlText w:val="•"/>
      <w:lvlJc w:val="left"/>
      <w:pPr>
        <w:ind w:left="5209" w:hanging="361"/>
      </w:pPr>
      <w:rPr>
        <w:rFonts w:hint="default"/>
        <w:lang w:val="zh-CN" w:eastAsia="zh-CN" w:bidi="zh-CN"/>
      </w:rPr>
    </w:lvl>
    <w:lvl w:ilvl="3" w:tplc="FB10600A">
      <w:numFmt w:val="bullet"/>
      <w:lvlText w:val="•"/>
      <w:lvlJc w:val="left"/>
      <w:pPr>
        <w:ind w:left="5813" w:hanging="361"/>
      </w:pPr>
      <w:rPr>
        <w:rFonts w:hint="default"/>
        <w:lang w:val="zh-CN" w:eastAsia="zh-CN" w:bidi="zh-CN"/>
      </w:rPr>
    </w:lvl>
    <w:lvl w:ilvl="4" w:tplc="C498B85C">
      <w:numFmt w:val="bullet"/>
      <w:lvlText w:val="•"/>
      <w:lvlJc w:val="left"/>
      <w:pPr>
        <w:ind w:left="6418" w:hanging="361"/>
      </w:pPr>
      <w:rPr>
        <w:rFonts w:hint="default"/>
        <w:lang w:val="zh-CN" w:eastAsia="zh-CN" w:bidi="zh-CN"/>
      </w:rPr>
    </w:lvl>
    <w:lvl w:ilvl="5" w:tplc="4ED26260">
      <w:numFmt w:val="bullet"/>
      <w:lvlText w:val="•"/>
      <w:lvlJc w:val="left"/>
      <w:pPr>
        <w:ind w:left="7023" w:hanging="361"/>
      </w:pPr>
      <w:rPr>
        <w:rFonts w:hint="default"/>
        <w:lang w:val="zh-CN" w:eastAsia="zh-CN" w:bidi="zh-CN"/>
      </w:rPr>
    </w:lvl>
    <w:lvl w:ilvl="6" w:tplc="705ACCEE">
      <w:numFmt w:val="bullet"/>
      <w:lvlText w:val="•"/>
      <w:lvlJc w:val="left"/>
      <w:pPr>
        <w:ind w:left="7627" w:hanging="361"/>
      </w:pPr>
      <w:rPr>
        <w:rFonts w:hint="default"/>
        <w:lang w:val="zh-CN" w:eastAsia="zh-CN" w:bidi="zh-CN"/>
      </w:rPr>
    </w:lvl>
    <w:lvl w:ilvl="7" w:tplc="3A66ED3E">
      <w:numFmt w:val="bullet"/>
      <w:lvlText w:val="•"/>
      <w:lvlJc w:val="left"/>
      <w:pPr>
        <w:ind w:left="8232" w:hanging="361"/>
      </w:pPr>
      <w:rPr>
        <w:rFonts w:hint="default"/>
        <w:lang w:val="zh-CN" w:eastAsia="zh-CN" w:bidi="zh-CN"/>
      </w:rPr>
    </w:lvl>
    <w:lvl w:ilvl="8" w:tplc="E946E976">
      <w:numFmt w:val="bullet"/>
      <w:lvlText w:val="•"/>
      <w:lvlJc w:val="left"/>
      <w:pPr>
        <w:ind w:left="8837" w:hanging="361"/>
      </w:pPr>
      <w:rPr>
        <w:rFonts w:hint="default"/>
        <w:lang w:val="zh-CN" w:eastAsia="zh-CN" w:bidi="zh-CN"/>
      </w:rPr>
    </w:lvl>
  </w:abstractNum>
  <w:abstractNum w:abstractNumId="2">
    <w:nsid w:val="0D8A1543"/>
    <w:multiLevelType w:val="hybridMultilevel"/>
    <w:tmpl w:val="EC8C7C4A"/>
    <w:lvl w:ilvl="0" w:tplc="003C6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E56AAF"/>
    <w:multiLevelType w:val="hybridMultilevel"/>
    <w:tmpl w:val="C17A187A"/>
    <w:lvl w:ilvl="0" w:tplc="429CBD64">
      <w:start w:val="1"/>
      <w:numFmt w:val="decimal"/>
      <w:lvlText w:val="%1."/>
      <w:lvlJc w:val="left"/>
      <w:pPr>
        <w:tabs>
          <w:tab w:val="num" w:pos="420"/>
        </w:tabs>
        <w:ind w:left="420" w:hanging="420"/>
      </w:pPr>
      <w:rPr>
        <w:rFonts w:ascii="宋体" w:eastAsia="宋体" w:hAnsi="宋体"/>
        <w:sz w:val="21"/>
        <w:szCs w:val="21"/>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29420193"/>
    <w:multiLevelType w:val="hybridMultilevel"/>
    <w:tmpl w:val="31A6F4A4"/>
    <w:lvl w:ilvl="0" w:tplc="08DC2B08">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85074A"/>
    <w:multiLevelType w:val="hybridMultilevel"/>
    <w:tmpl w:val="6B4CC0FE"/>
    <w:lvl w:ilvl="0" w:tplc="F9B2A4D8">
      <w:start w:val="1"/>
      <w:numFmt w:val="decimal"/>
      <w:lvlText w:val="%1．"/>
      <w:lvlJc w:val="left"/>
      <w:pPr>
        <w:ind w:left="360" w:hanging="360"/>
      </w:pPr>
      <w:rPr>
        <w:rFonts w:asciiTheme="minorEastAsia" w:eastAsiaTheme="minorEastAsia" w:hAnsiTheme="minorEastAsia"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40014"/>
    <w:multiLevelType w:val="multilevel"/>
    <w:tmpl w:val="4B429850"/>
    <w:lvl w:ilvl="0">
      <w:start w:val="1"/>
      <w:numFmt w:val="decimal"/>
      <w:lvlText w:val="%1．"/>
      <w:lvlJc w:val="left"/>
      <w:pPr>
        <w:ind w:left="1905" w:hanging="1905"/>
      </w:pPr>
      <w:rPr>
        <w:rFonts w:asciiTheme="minorEastAsia" w:eastAsiaTheme="minorEastAsia" w:hAnsiTheme="minorEastAsia" w:hint="default"/>
        <w:sz w:val="22"/>
      </w:rPr>
    </w:lvl>
    <w:lvl w:ilvl="1">
      <w:start w:val="2013"/>
      <w:numFmt w:val="decimal"/>
      <w:lvlText w:val="%1．%2-"/>
      <w:lvlJc w:val="left"/>
      <w:pPr>
        <w:ind w:left="1905" w:hanging="1905"/>
      </w:pPr>
      <w:rPr>
        <w:rFonts w:asciiTheme="minorEastAsia" w:eastAsiaTheme="minorEastAsia" w:hAnsiTheme="minorEastAsia" w:hint="default"/>
        <w:sz w:val="22"/>
      </w:rPr>
    </w:lvl>
    <w:lvl w:ilvl="2">
      <w:start w:val="2016"/>
      <w:numFmt w:val="decimal"/>
      <w:lvlText w:val="%1．%2-%3年"/>
      <w:lvlJc w:val="left"/>
      <w:pPr>
        <w:ind w:left="1905" w:hanging="1905"/>
      </w:pPr>
      <w:rPr>
        <w:rFonts w:asciiTheme="minorEastAsia" w:eastAsiaTheme="minorEastAsia" w:hAnsiTheme="minorEastAsia" w:hint="default"/>
        <w:sz w:val="22"/>
      </w:rPr>
    </w:lvl>
    <w:lvl w:ilvl="3">
      <w:start w:val="1"/>
      <w:numFmt w:val="decimal"/>
      <w:lvlText w:val="%1．%2-%3年，%4."/>
      <w:lvlJc w:val="left"/>
      <w:pPr>
        <w:ind w:left="1905" w:hanging="1905"/>
      </w:pPr>
      <w:rPr>
        <w:rFonts w:asciiTheme="minorEastAsia" w:eastAsiaTheme="minorEastAsia" w:hAnsiTheme="minorEastAsia" w:hint="default"/>
        <w:sz w:val="22"/>
      </w:rPr>
    </w:lvl>
    <w:lvl w:ilvl="4">
      <w:start w:val="1"/>
      <w:numFmt w:val="decimal"/>
      <w:lvlText w:val="%1．%2-%3年，%4.%5."/>
      <w:lvlJc w:val="left"/>
      <w:pPr>
        <w:ind w:left="1905" w:hanging="1905"/>
      </w:pPr>
      <w:rPr>
        <w:rFonts w:asciiTheme="minorEastAsia" w:eastAsiaTheme="minorEastAsia" w:hAnsiTheme="minorEastAsia" w:hint="default"/>
        <w:sz w:val="22"/>
      </w:rPr>
    </w:lvl>
    <w:lvl w:ilvl="5">
      <w:start w:val="1"/>
      <w:numFmt w:val="decimal"/>
      <w:lvlText w:val="%1．%2-%3年，%4.%5.%6."/>
      <w:lvlJc w:val="left"/>
      <w:pPr>
        <w:ind w:left="1905" w:hanging="1905"/>
      </w:pPr>
      <w:rPr>
        <w:rFonts w:asciiTheme="minorEastAsia" w:eastAsiaTheme="minorEastAsia" w:hAnsiTheme="minorEastAsia" w:hint="default"/>
        <w:sz w:val="22"/>
      </w:rPr>
    </w:lvl>
    <w:lvl w:ilvl="6">
      <w:start w:val="1"/>
      <w:numFmt w:val="decimal"/>
      <w:lvlText w:val="%1．%2-%3年，%4.%5.%6.%7."/>
      <w:lvlJc w:val="left"/>
      <w:pPr>
        <w:ind w:left="2160" w:hanging="2160"/>
      </w:pPr>
      <w:rPr>
        <w:rFonts w:asciiTheme="minorEastAsia" w:eastAsiaTheme="minorEastAsia" w:hAnsiTheme="minorEastAsia" w:hint="default"/>
        <w:sz w:val="22"/>
      </w:rPr>
    </w:lvl>
    <w:lvl w:ilvl="7">
      <w:start w:val="1"/>
      <w:numFmt w:val="decimal"/>
      <w:lvlText w:val="%1．%2-%3年，%4.%5.%6.%7.%8."/>
      <w:lvlJc w:val="left"/>
      <w:pPr>
        <w:ind w:left="2160" w:hanging="2160"/>
      </w:pPr>
      <w:rPr>
        <w:rFonts w:asciiTheme="minorEastAsia" w:eastAsiaTheme="minorEastAsia" w:hAnsiTheme="minorEastAsia" w:hint="default"/>
        <w:sz w:val="22"/>
      </w:rPr>
    </w:lvl>
    <w:lvl w:ilvl="8">
      <w:start w:val="1"/>
      <w:numFmt w:val="decimal"/>
      <w:lvlText w:val="%1．%2-%3年，%4.%5.%6.%7.%8.%9."/>
      <w:lvlJc w:val="left"/>
      <w:pPr>
        <w:ind w:left="2520" w:hanging="2520"/>
      </w:pPr>
      <w:rPr>
        <w:rFonts w:asciiTheme="minorEastAsia" w:eastAsiaTheme="minorEastAsia" w:hAnsiTheme="minorEastAsia" w:hint="default"/>
        <w:sz w:val="22"/>
      </w:rPr>
    </w:lvl>
  </w:abstractNum>
  <w:abstractNum w:abstractNumId="7">
    <w:nsid w:val="55D50E22"/>
    <w:multiLevelType w:val="hybridMultilevel"/>
    <w:tmpl w:val="1D6C173E"/>
    <w:lvl w:ilvl="0" w:tplc="5DF29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906704"/>
    <w:multiLevelType w:val="hybridMultilevel"/>
    <w:tmpl w:val="4874066A"/>
    <w:lvl w:ilvl="0" w:tplc="88DAA9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69A73A1"/>
    <w:multiLevelType w:val="hybridMultilevel"/>
    <w:tmpl w:val="26D41438"/>
    <w:lvl w:ilvl="0" w:tplc="26D62BE4">
      <w:start w:val="1"/>
      <w:numFmt w:val="decimal"/>
      <w:lvlText w:val="%1．"/>
      <w:lvlJc w:val="left"/>
      <w:pPr>
        <w:ind w:left="360" w:hanging="360"/>
      </w:pPr>
      <w:rPr>
        <w:rFonts w:hAns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F01E85"/>
    <w:multiLevelType w:val="multilevel"/>
    <w:tmpl w:val="6AA24ABE"/>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1">
    <w:nsid w:val="705A7C80"/>
    <w:multiLevelType w:val="hybridMultilevel"/>
    <w:tmpl w:val="12F6CE06"/>
    <w:lvl w:ilvl="0" w:tplc="123AB44A">
      <w:start w:val="1"/>
      <w:numFmt w:val="decimal"/>
      <w:lvlText w:val="%1．"/>
      <w:lvlJc w:val="left"/>
      <w:pPr>
        <w:ind w:left="360" w:hanging="360"/>
      </w:pPr>
      <w:rPr>
        <w:rFonts w:hAns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B96CF4"/>
    <w:multiLevelType w:val="hybridMultilevel"/>
    <w:tmpl w:val="909EA6D0"/>
    <w:lvl w:ilvl="0" w:tplc="05A8388A">
      <w:start w:val="1"/>
      <w:numFmt w:val="decimal"/>
      <w:lvlText w:val="（%1）"/>
      <w:lvlJc w:val="left"/>
      <w:pPr>
        <w:ind w:left="645" w:hanging="60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num w:numId="1">
    <w:abstractNumId w:val="3"/>
  </w:num>
  <w:num w:numId="2">
    <w:abstractNumId w:val="10"/>
  </w:num>
  <w:num w:numId="3">
    <w:abstractNumId w:val="1"/>
  </w:num>
  <w:num w:numId="4">
    <w:abstractNumId w:val="7"/>
  </w:num>
  <w:num w:numId="5">
    <w:abstractNumId w:val="12"/>
  </w:num>
  <w:num w:numId="6">
    <w:abstractNumId w:val="4"/>
  </w:num>
  <w:num w:numId="7">
    <w:abstractNumId w:val="8"/>
  </w:num>
  <w:num w:numId="8">
    <w:abstractNumId w:val="2"/>
  </w:num>
  <w:num w:numId="9">
    <w:abstractNumId w:val="0"/>
  </w:num>
  <w:num w:numId="10">
    <w:abstractNumId w:val="11"/>
  </w:num>
  <w:num w:numId="11">
    <w:abstractNumId w:val="9"/>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70D"/>
    <w:rsid w:val="00003362"/>
    <w:rsid w:val="00005C84"/>
    <w:rsid w:val="00013F72"/>
    <w:rsid w:val="00017B3B"/>
    <w:rsid w:val="00023673"/>
    <w:rsid w:val="00025D56"/>
    <w:rsid w:val="00026653"/>
    <w:rsid w:val="00027D4B"/>
    <w:rsid w:val="00031D22"/>
    <w:rsid w:val="00034D3B"/>
    <w:rsid w:val="00035A0E"/>
    <w:rsid w:val="000367B1"/>
    <w:rsid w:val="000368B3"/>
    <w:rsid w:val="00041626"/>
    <w:rsid w:val="00045D4B"/>
    <w:rsid w:val="00052CF2"/>
    <w:rsid w:val="00060B4B"/>
    <w:rsid w:val="00064486"/>
    <w:rsid w:val="000653C8"/>
    <w:rsid w:val="000653CD"/>
    <w:rsid w:val="000701AF"/>
    <w:rsid w:val="00072B37"/>
    <w:rsid w:val="000740B3"/>
    <w:rsid w:val="00080041"/>
    <w:rsid w:val="00081E54"/>
    <w:rsid w:val="000876D3"/>
    <w:rsid w:val="00090224"/>
    <w:rsid w:val="00090677"/>
    <w:rsid w:val="000A1ADC"/>
    <w:rsid w:val="000A5B78"/>
    <w:rsid w:val="000A7E79"/>
    <w:rsid w:val="000B1854"/>
    <w:rsid w:val="000B3688"/>
    <w:rsid w:val="000B6FCF"/>
    <w:rsid w:val="000C56A9"/>
    <w:rsid w:val="000C68B8"/>
    <w:rsid w:val="000D31AE"/>
    <w:rsid w:val="000D7CB2"/>
    <w:rsid w:val="000E0050"/>
    <w:rsid w:val="000E1729"/>
    <w:rsid w:val="000F25D5"/>
    <w:rsid w:val="000F4677"/>
    <w:rsid w:val="000F4851"/>
    <w:rsid w:val="000F68A7"/>
    <w:rsid w:val="0011049D"/>
    <w:rsid w:val="00116DC4"/>
    <w:rsid w:val="00123364"/>
    <w:rsid w:val="001316B7"/>
    <w:rsid w:val="00132C86"/>
    <w:rsid w:val="00133780"/>
    <w:rsid w:val="00133A63"/>
    <w:rsid w:val="00133B74"/>
    <w:rsid w:val="001349DE"/>
    <w:rsid w:val="00134AD2"/>
    <w:rsid w:val="001362AD"/>
    <w:rsid w:val="001376EC"/>
    <w:rsid w:val="00137770"/>
    <w:rsid w:val="001461B7"/>
    <w:rsid w:val="00152D29"/>
    <w:rsid w:val="00154046"/>
    <w:rsid w:val="00154D92"/>
    <w:rsid w:val="001611A6"/>
    <w:rsid w:val="0016329E"/>
    <w:rsid w:val="00175297"/>
    <w:rsid w:val="00176B7A"/>
    <w:rsid w:val="001846D2"/>
    <w:rsid w:val="001855D2"/>
    <w:rsid w:val="00186407"/>
    <w:rsid w:val="001867CF"/>
    <w:rsid w:val="00196968"/>
    <w:rsid w:val="001A0D6F"/>
    <w:rsid w:val="001A259E"/>
    <w:rsid w:val="001A299C"/>
    <w:rsid w:val="001A419A"/>
    <w:rsid w:val="001A466A"/>
    <w:rsid w:val="001A5878"/>
    <w:rsid w:val="001A6F80"/>
    <w:rsid w:val="001C00C4"/>
    <w:rsid w:val="001C2E58"/>
    <w:rsid w:val="001C7223"/>
    <w:rsid w:val="001D1819"/>
    <w:rsid w:val="001D1880"/>
    <w:rsid w:val="001D6EE6"/>
    <w:rsid w:val="001D7026"/>
    <w:rsid w:val="001E007E"/>
    <w:rsid w:val="001E30DD"/>
    <w:rsid w:val="001F0408"/>
    <w:rsid w:val="001F23EF"/>
    <w:rsid w:val="001F2B82"/>
    <w:rsid w:val="001F4C50"/>
    <w:rsid w:val="001F4F86"/>
    <w:rsid w:val="00201AAE"/>
    <w:rsid w:val="00202225"/>
    <w:rsid w:val="00202B0C"/>
    <w:rsid w:val="00204433"/>
    <w:rsid w:val="0020493D"/>
    <w:rsid w:val="00214BEF"/>
    <w:rsid w:val="002152FF"/>
    <w:rsid w:val="00223146"/>
    <w:rsid w:val="00224036"/>
    <w:rsid w:val="002466A8"/>
    <w:rsid w:val="00247DBA"/>
    <w:rsid w:val="0025022F"/>
    <w:rsid w:val="0025049F"/>
    <w:rsid w:val="00250BC4"/>
    <w:rsid w:val="00255928"/>
    <w:rsid w:val="00256460"/>
    <w:rsid w:val="002604B3"/>
    <w:rsid w:val="00276958"/>
    <w:rsid w:val="00277064"/>
    <w:rsid w:val="002770C1"/>
    <w:rsid w:val="00280E94"/>
    <w:rsid w:val="0028182C"/>
    <w:rsid w:val="0028216B"/>
    <w:rsid w:val="00286272"/>
    <w:rsid w:val="00287479"/>
    <w:rsid w:val="00290856"/>
    <w:rsid w:val="00293CFB"/>
    <w:rsid w:val="002B0910"/>
    <w:rsid w:val="002B0CBC"/>
    <w:rsid w:val="002B0DB6"/>
    <w:rsid w:val="002C55D0"/>
    <w:rsid w:val="002D0880"/>
    <w:rsid w:val="002D0D1D"/>
    <w:rsid w:val="002D6F20"/>
    <w:rsid w:val="002E1B23"/>
    <w:rsid w:val="002E2D48"/>
    <w:rsid w:val="002E6851"/>
    <w:rsid w:val="002E766B"/>
    <w:rsid w:val="00305DD2"/>
    <w:rsid w:val="00310202"/>
    <w:rsid w:val="00314FE6"/>
    <w:rsid w:val="0031708B"/>
    <w:rsid w:val="00317DFD"/>
    <w:rsid w:val="00321083"/>
    <w:rsid w:val="003217F8"/>
    <w:rsid w:val="003219A2"/>
    <w:rsid w:val="00324908"/>
    <w:rsid w:val="00325AC0"/>
    <w:rsid w:val="00327D48"/>
    <w:rsid w:val="003316C5"/>
    <w:rsid w:val="00333717"/>
    <w:rsid w:val="003347C0"/>
    <w:rsid w:val="00336650"/>
    <w:rsid w:val="00336817"/>
    <w:rsid w:val="003401D5"/>
    <w:rsid w:val="00342693"/>
    <w:rsid w:val="00343501"/>
    <w:rsid w:val="0034388C"/>
    <w:rsid w:val="00346B4F"/>
    <w:rsid w:val="003565B2"/>
    <w:rsid w:val="00357BAA"/>
    <w:rsid w:val="00357D51"/>
    <w:rsid w:val="00362F97"/>
    <w:rsid w:val="00364C2A"/>
    <w:rsid w:val="003777EA"/>
    <w:rsid w:val="003827B3"/>
    <w:rsid w:val="00394274"/>
    <w:rsid w:val="003948F5"/>
    <w:rsid w:val="00396605"/>
    <w:rsid w:val="003A3C2A"/>
    <w:rsid w:val="003A4823"/>
    <w:rsid w:val="003A7AD7"/>
    <w:rsid w:val="003B1539"/>
    <w:rsid w:val="003B5477"/>
    <w:rsid w:val="003B5E5B"/>
    <w:rsid w:val="003C6D56"/>
    <w:rsid w:val="003D0C84"/>
    <w:rsid w:val="003D32F8"/>
    <w:rsid w:val="003E155A"/>
    <w:rsid w:val="003E241F"/>
    <w:rsid w:val="003E38DA"/>
    <w:rsid w:val="003E54D3"/>
    <w:rsid w:val="003E7E1D"/>
    <w:rsid w:val="003F0C70"/>
    <w:rsid w:val="00400AE2"/>
    <w:rsid w:val="004016F4"/>
    <w:rsid w:val="00401FBD"/>
    <w:rsid w:val="004071C8"/>
    <w:rsid w:val="00412FD6"/>
    <w:rsid w:val="00423624"/>
    <w:rsid w:val="00425E63"/>
    <w:rsid w:val="004330D6"/>
    <w:rsid w:val="00435D73"/>
    <w:rsid w:val="004377D1"/>
    <w:rsid w:val="00440720"/>
    <w:rsid w:val="0044085E"/>
    <w:rsid w:val="0044240A"/>
    <w:rsid w:val="0045044E"/>
    <w:rsid w:val="00453EC3"/>
    <w:rsid w:val="00454FFC"/>
    <w:rsid w:val="00460902"/>
    <w:rsid w:val="00462D87"/>
    <w:rsid w:val="00463EC8"/>
    <w:rsid w:val="00491531"/>
    <w:rsid w:val="00491F34"/>
    <w:rsid w:val="004921CE"/>
    <w:rsid w:val="00495E0B"/>
    <w:rsid w:val="00497BD8"/>
    <w:rsid w:val="004A16D5"/>
    <w:rsid w:val="004A6DB8"/>
    <w:rsid w:val="004B644E"/>
    <w:rsid w:val="004B73DC"/>
    <w:rsid w:val="004C22AC"/>
    <w:rsid w:val="004C77EA"/>
    <w:rsid w:val="004D0818"/>
    <w:rsid w:val="004D4EFE"/>
    <w:rsid w:val="004D52E2"/>
    <w:rsid w:val="004D597B"/>
    <w:rsid w:val="004E1400"/>
    <w:rsid w:val="004F2FFB"/>
    <w:rsid w:val="004F44F8"/>
    <w:rsid w:val="004F6412"/>
    <w:rsid w:val="00500B91"/>
    <w:rsid w:val="00501994"/>
    <w:rsid w:val="00503E90"/>
    <w:rsid w:val="00510F67"/>
    <w:rsid w:val="005173F2"/>
    <w:rsid w:val="00517F7C"/>
    <w:rsid w:val="00523D09"/>
    <w:rsid w:val="00526CA5"/>
    <w:rsid w:val="00530C71"/>
    <w:rsid w:val="00537B7C"/>
    <w:rsid w:val="00541ED3"/>
    <w:rsid w:val="00545C30"/>
    <w:rsid w:val="0054654E"/>
    <w:rsid w:val="005471F3"/>
    <w:rsid w:val="00551DE1"/>
    <w:rsid w:val="0055225A"/>
    <w:rsid w:val="005603CF"/>
    <w:rsid w:val="00560667"/>
    <w:rsid w:val="00562EF7"/>
    <w:rsid w:val="005657FA"/>
    <w:rsid w:val="005667D9"/>
    <w:rsid w:val="005729CE"/>
    <w:rsid w:val="00574D8E"/>
    <w:rsid w:val="00575508"/>
    <w:rsid w:val="0058370D"/>
    <w:rsid w:val="005911FB"/>
    <w:rsid w:val="005A2B65"/>
    <w:rsid w:val="005A4593"/>
    <w:rsid w:val="005A6764"/>
    <w:rsid w:val="005B3703"/>
    <w:rsid w:val="005B62DC"/>
    <w:rsid w:val="005B79FB"/>
    <w:rsid w:val="005C7467"/>
    <w:rsid w:val="005D5B71"/>
    <w:rsid w:val="005D77E6"/>
    <w:rsid w:val="005D79AD"/>
    <w:rsid w:val="005E272C"/>
    <w:rsid w:val="005E3426"/>
    <w:rsid w:val="005E7A80"/>
    <w:rsid w:val="005F2B15"/>
    <w:rsid w:val="005F36B3"/>
    <w:rsid w:val="005F6217"/>
    <w:rsid w:val="005F66FD"/>
    <w:rsid w:val="00600A4E"/>
    <w:rsid w:val="00600E9D"/>
    <w:rsid w:val="00601101"/>
    <w:rsid w:val="00601599"/>
    <w:rsid w:val="006016A0"/>
    <w:rsid w:val="00601E81"/>
    <w:rsid w:val="00602A87"/>
    <w:rsid w:val="00603B16"/>
    <w:rsid w:val="00605091"/>
    <w:rsid w:val="00610BD1"/>
    <w:rsid w:val="006124A9"/>
    <w:rsid w:val="00614123"/>
    <w:rsid w:val="00622CF4"/>
    <w:rsid w:val="00630AF9"/>
    <w:rsid w:val="00630F8A"/>
    <w:rsid w:val="00632EAC"/>
    <w:rsid w:val="00636D1F"/>
    <w:rsid w:val="00651E12"/>
    <w:rsid w:val="00652734"/>
    <w:rsid w:val="006558D0"/>
    <w:rsid w:val="00657A35"/>
    <w:rsid w:val="00657C50"/>
    <w:rsid w:val="00660A02"/>
    <w:rsid w:val="00663F85"/>
    <w:rsid w:val="00666DD2"/>
    <w:rsid w:val="00666F84"/>
    <w:rsid w:val="00671754"/>
    <w:rsid w:val="00674ED2"/>
    <w:rsid w:val="006768F4"/>
    <w:rsid w:val="00681276"/>
    <w:rsid w:val="0069384D"/>
    <w:rsid w:val="00697E8F"/>
    <w:rsid w:val="006A0052"/>
    <w:rsid w:val="006B04A6"/>
    <w:rsid w:val="006B13B5"/>
    <w:rsid w:val="006B141E"/>
    <w:rsid w:val="006B18B1"/>
    <w:rsid w:val="006B3DF6"/>
    <w:rsid w:val="006B7CD0"/>
    <w:rsid w:val="006C0334"/>
    <w:rsid w:val="006C10AA"/>
    <w:rsid w:val="006C4953"/>
    <w:rsid w:val="006C5A5B"/>
    <w:rsid w:val="006D4AC6"/>
    <w:rsid w:val="006D54A3"/>
    <w:rsid w:val="006E6F3F"/>
    <w:rsid w:val="006F070D"/>
    <w:rsid w:val="006F0B42"/>
    <w:rsid w:val="006F12A7"/>
    <w:rsid w:val="006F171E"/>
    <w:rsid w:val="006F2CA7"/>
    <w:rsid w:val="006F3BB8"/>
    <w:rsid w:val="00702BFA"/>
    <w:rsid w:val="007037C9"/>
    <w:rsid w:val="00711FE9"/>
    <w:rsid w:val="00714502"/>
    <w:rsid w:val="00716ADC"/>
    <w:rsid w:val="00716D64"/>
    <w:rsid w:val="0071721E"/>
    <w:rsid w:val="007177A7"/>
    <w:rsid w:val="00720897"/>
    <w:rsid w:val="0072240D"/>
    <w:rsid w:val="00722A81"/>
    <w:rsid w:val="00722C62"/>
    <w:rsid w:val="00740567"/>
    <w:rsid w:val="00741460"/>
    <w:rsid w:val="007443B7"/>
    <w:rsid w:val="007458C3"/>
    <w:rsid w:val="00753E59"/>
    <w:rsid w:val="00761ECF"/>
    <w:rsid w:val="00763443"/>
    <w:rsid w:val="00763C0E"/>
    <w:rsid w:val="00766311"/>
    <w:rsid w:val="00772284"/>
    <w:rsid w:val="00773542"/>
    <w:rsid w:val="007770DF"/>
    <w:rsid w:val="0079138F"/>
    <w:rsid w:val="007A01E8"/>
    <w:rsid w:val="007A20DA"/>
    <w:rsid w:val="007A4F35"/>
    <w:rsid w:val="007B09DA"/>
    <w:rsid w:val="007B1BCA"/>
    <w:rsid w:val="007B4B77"/>
    <w:rsid w:val="007C1358"/>
    <w:rsid w:val="007C2808"/>
    <w:rsid w:val="007C3CB6"/>
    <w:rsid w:val="007D0B12"/>
    <w:rsid w:val="007D13E7"/>
    <w:rsid w:val="007D274B"/>
    <w:rsid w:val="007D2A48"/>
    <w:rsid w:val="007D5539"/>
    <w:rsid w:val="007D6621"/>
    <w:rsid w:val="007E0830"/>
    <w:rsid w:val="007F1058"/>
    <w:rsid w:val="007F2C36"/>
    <w:rsid w:val="007F6219"/>
    <w:rsid w:val="008003C0"/>
    <w:rsid w:val="00800BDD"/>
    <w:rsid w:val="00802488"/>
    <w:rsid w:val="008037D2"/>
    <w:rsid w:val="00806672"/>
    <w:rsid w:val="00810F63"/>
    <w:rsid w:val="00814BBD"/>
    <w:rsid w:val="008157E2"/>
    <w:rsid w:val="00817572"/>
    <w:rsid w:val="008211AF"/>
    <w:rsid w:val="00824009"/>
    <w:rsid w:val="00827CFB"/>
    <w:rsid w:val="0083520C"/>
    <w:rsid w:val="00836C7A"/>
    <w:rsid w:val="00842D7A"/>
    <w:rsid w:val="008436B5"/>
    <w:rsid w:val="00853D77"/>
    <w:rsid w:val="00856996"/>
    <w:rsid w:val="00857DEE"/>
    <w:rsid w:val="00860867"/>
    <w:rsid w:val="00860EDF"/>
    <w:rsid w:val="00860FFE"/>
    <w:rsid w:val="00861F99"/>
    <w:rsid w:val="00862D6A"/>
    <w:rsid w:val="00864748"/>
    <w:rsid w:val="00866AA4"/>
    <w:rsid w:val="00872D3E"/>
    <w:rsid w:val="00873FE6"/>
    <w:rsid w:val="008803A2"/>
    <w:rsid w:val="0088331A"/>
    <w:rsid w:val="00883F5A"/>
    <w:rsid w:val="00885589"/>
    <w:rsid w:val="0088593E"/>
    <w:rsid w:val="0088637F"/>
    <w:rsid w:val="00891144"/>
    <w:rsid w:val="0089191A"/>
    <w:rsid w:val="00892EF8"/>
    <w:rsid w:val="00895455"/>
    <w:rsid w:val="0089732A"/>
    <w:rsid w:val="00897B9C"/>
    <w:rsid w:val="008B2A4B"/>
    <w:rsid w:val="008B5935"/>
    <w:rsid w:val="008B7F78"/>
    <w:rsid w:val="008C1154"/>
    <w:rsid w:val="008C20A4"/>
    <w:rsid w:val="008C426A"/>
    <w:rsid w:val="008C5C28"/>
    <w:rsid w:val="008D014E"/>
    <w:rsid w:val="008D0E4E"/>
    <w:rsid w:val="008D0F36"/>
    <w:rsid w:val="008D7647"/>
    <w:rsid w:val="008E2B91"/>
    <w:rsid w:val="008E4A86"/>
    <w:rsid w:val="008F17EF"/>
    <w:rsid w:val="008F1BE9"/>
    <w:rsid w:val="008F60E6"/>
    <w:rsid w:val="008F660F"/>
    <w:rsid w:val="008F6B5B"/>
    <w:rsid w:val="008F7E5C"/>
    <w:rsid w:val="00903009"/>
    <w:rsid w:val="00903F98"/>
    <w:rsid w:val="00913753"/>
    <w:rsid w:val="00913DC5"/>
    <w:rsid w:val="009154BB"/>
    <w:rsid w:val="00917536"/>
    <w:rsid w:val="009222B4"/>
    <w:rsid w:val="009246B2"/>
    <w:rsid w:val="00924BF4"/>
    <w:rsid w:val="009256D1"/>
    <w:rsid w:val="00931D89"/>
    <w:rsid w:val="009331EB"/>
    <w:rsid w:val="00936B60"/>
    <w:rsid w:val="00942B2E"/>
    <w:rsid w:val="00943117"/>
    <w:rsid w:val="00944BE4"/>
    <w:rsid w:val="00951856"/>
    <w:rsid w:val="0096776A"/>
    <w:rsid w:val="009726DA"/>
    <w:rsid w:val="009747DD"/>
    <w:rsid w:val="0097686F"/>
    <w:rsid w:val="0098007C"/>
    <w:rsid w:val="00982127"/>
    <w:rsid w:val="00982922"/>
    <w:rsid w:val="0098492B"/>
    <w:rsid w:val="00984DC2"/>
    <w:rsid w:val="0098559C"/>
    <w:rsid w:val="00986188"/>
    <w:rsid w:val="00986501"/>
    <w:rsid w:val="009868F0"/>
    <w:rsid w:val="00990748"/>
    <w:rsid w:val="009911E6"/>
    <w:rsid w:val="00991842"/>
    <w:rsid w:val="00995078"/>
    <w:rsid w:val="0099697C"/>
    <w:rsid w:val="009A20FB"/>
    <w:rsid w:val="009A274A"/>
    <w:rsid w:val="009A4640"/>
    <w:rsid w:val="009B48B0"/>
    <w:rsid w:val="009B4CB2"/>
    <w:rsid w:val="009B6888"/>
    <w:rsid w:val="009B7137"/>
    <w:rsid w:val="009B7F03"/>
    <w:rsid w:val="009C3856"/>
    <w:rsid w:val="009C5EF2"/>
    <w:rsid w:val="009C71FE"/>
    <w:rsid w:val="009C7231"/>
    <w:rsid w:val="009D746C"/>
    <w:rsid w:val="009E2AFC"/>
    <w:rsid w:val="009E2CE0"/>
    <w:rsid w:val="009E35A3"/>
    <w:rsid w:val="009E559C"/>
    <w:rsid w:val="009F2F45"/>
    <w:rsid w:val="00A031B4"/>
    <w:rsid w:val="00A067B4"/>
    <w:rsid w:val="00A173C6"/>
    <w:rsid w:val="00A17B0B"/>
    <w:rsid w:val="00A22622"/>
    <w:rsid w:val="00A3273A"/>
    <w:rsid w:val="00A34CAE"/>
    <w:rsid w:val="00A453E1"/>
    <w:rsid w:val="00A53B5F"/>
    <w:rsid w:val="00A55C85"/>
    <w:rsid w:val="00A55F6A"/>
    <w:rsid w:val="00A668BD"/>
    <w:rsid w:val="00A67C9B"/>
    <w:rsid w:val="00A71D3B"/>
    <w:rsid w:val="00A74656"/>
    <w:rsid w:val="00A77BC7"/>
    <w:rsid w:val="00A8461F"/>
    <w:rsid w:val="00AA2944"/>
    <w:rsid w:val="00AA7029"/>
    <w:rsid w:val="00AA7153"/>
    <w:rsid w:val="00AB0CE8"/>
    <w:rsid w:val="00AC2C1F"/>
    <w:rsid w:val="00AC2FC3"/>
    <w:rsid w:val="00AC571E"/>
    <w:rsid w:val="00AD25F5"/>
    <w:rsid w:val="00AD3FF1"/>
    <w:rsid w:val="00AD440E"/>
    <w:rsid w:val="00AD4840"/>
    <w:rsid w:val="00AD51EB"/>
    <w:rsid w:val="00AD5E23"/>
    <w:rsid w:val="00AD63BB"/>
    <w:rsid w:val="00AD70A7"/>
    <w:rsid w:val="00AF069C"/>
    <w:rsid w:val="00AF3111"/>
    <w:rsid w:val="00AF5DBB"/>
    <w:rsid w:val="00AF5EC5"/>
    <w:rsid w:val="00B02F95"/>
    <w:rsid w:val="00B0472C"/>
    <w:rsid w:val="00B06EF5"/>
    <w:rsid w:val="00B06F88"/>
    <w:rsid w:val="00B11CDD"/>
    <w:rsid w:val="00B21AB0"/>
    <w:rsid w:val="00B21C09"/>
    <w:rsid w:val="00B25B73"/>
    <w:rsid w:val="00B27130"/>
    <w:rsid w:val="00B3559D"/>
    <w:rsid w:val="00B372BD"/>
    <w:rsid w:val="00B40AC1"/>
    <w:rsid w:val="00B50154"/>
    <w:rsid w:val="00B50896"/>
    <w:rsid w:val="00B561BE"/>
    <w:rsid w:val="00B60CA7"/>
    <w:rsid w:val="00B70749"/>
    <w:rsid w:val="00B70B61"/>
    <w:rsid w:val="00B73466"/>
    <w:rsid w:val="00B76F3D"/>
    <w:rsid w:val="00B82240"/>
    <w:rsid w:val="00B83BA5"/>
    <w:rsid w:val="00B8674F"/>
    <w:rsid w:val="00B87020"/>
    <w:rsid w:val="00B9124E"/>
    <w:rsid w:val="00B92CFB"/>
    <w:rsid w:val="00B959D2"/>
    <w:rsid w:val="00B97445"/>
    <w:rsid w:val="00B97D68"/>
    <w:rsid w:val="00BA2E70"/>
    <w:rsid w:val="00BA4D08"/>
    <w:rsid w:val="00BB4199"/>
    <w:rsid w:val="00BB4DEF"/>
    <w:rsid w:val="00BB6EE6"/>
    <w:rsid w:val="00BC1769"/>
    <w:rsid w:val="00BC4A34"/>
    <w:rsid w:val="00BC5414"/>
    <w:rsid w:val="00BC61BF"/>
    <w:rsid w:val="00BC6200"/>
    <w:rsid w:val="00BC653C"/>
    <w:rsid w:val="00BD1063"/>
    <w:rsid w:val="00BD178F"/>
    <w:rsid w:val="00BD2F73"/>
    <w:rsid w:val="00BD4D59"/>
    <w:rsid w:val="00BD77A7"/>
    <w:rsid w:val="00BE076C"/>
    <w:rsid w:val="00BE19D7"/>
    <w:rsid w:val="00BE213D"/>
    <w:rsid w:val="00BE2B8A"/>
    <w:rsid w:val="00BE3562"/>
    <w:rsid w:val="00BE5FEC"/>
    <w:rsid w:val="00BF4AAD"/>
    <w:rsid w:val="00BF4CE3"/>
    <w:rsid w:val="00BF6953"/>
    <w:rsid w:val="00BF7B89"/>
    <w:rsid w:val="00C048B6"/>
    <w:rsid w:val="00C05717"/>
    <w:rsid w:val="00C05781"/>
    <w:rsid w:val="00C1608B"/>
    <w:rsid w:val="00C20E1C"/>
    <w:rsid w:val="00C22957"/>
    <w:rsid w:val="00C270AB"/>
    <w:rsid w:val="00C45AD9"/>
    <w:rsid w:val="00C54D99"/>
    <w:rsid w:val="00C557F2"/>
    <w:rsid w:val="00C61953"/>
    <w:rsid w:val="00C73A07"/>
    <w:rsid w:val="00C73A8E"/>
    <w:rsid w:val="00C76485"/>
    <w:rsid w:val="00C7676D"/>
    <w:rsid w:val="00C802F9"/>
    <w:rsid w:val="00C8061F"/>
    <w:rsid w:val="00C84ABE"/>
    <w:rsid w:val="00C85760"/>
    <w:rsid w:val="00C85B70"/>
    <w:rsid w:val="00C85DC7"/>
    <w:rsid w:val="00C915EF"/>
    <w:rsid w:val="00C977A6"/>
    <w:rsid w:val="00CA0404"/>
    <w:rsid w:val="00CA23EC"/>
    <w:rsid w:val="00CA3997"/>
    <w:rsid w:val="00CB3863"/>
    <w:rsid w:val="00CB73A1"/>
    <w:rsid w:val="00CD4CB6"/>
    <w:rsid w:val="00CD5463"/>
    <w:rsid w:val="00CE1894"/>
    <w:rsid w:val="00CE7756"/>
    <w:rsid w:val="00CF7161"/>
    <w:rsid w:val="00D06628"/>
    <w:rsid w:val="00D11E31"/>
    <w:rsid w:val="00D1283E"/>
    <w:rsid w:val="00D13915"/>
    <w:rsid w:val="00D14A27"/>
    <w:rsid w:val="00D15F30"/>
    <w:rsid w:val="00D305FC"/>
    <w:rsid w:val="00D34D4D"/>
    <w:rsid w:val="00D37850"/>
    <w:rsid w:val="00D414D2"/>
    <w:rsid w:val="00D42D41"/>
    <w:rsid w:val="00D43B53"/>
    <w:rsid w:val="00D4678E"/>
    <w:rsid w:val="00D4681E"/>
    <w:rsid w:val="00D475CE"/>
    <w:rsid w:val="00D5207E"/>
    <w:rsid w:val="00D53355"/>
    <w:rsid w:val="00D61FDF"/>
    <w:rsid w:val="00D67157"/>
    <w:rsid w:val="00D67B7B"/>
    <w:rsid w:val="00D800BE"/>
    <w:rsid w:val="00D81DFD"/>
    <w:rsid w:val="00D81F10"/>
    <w:rsid w:val="00D87F30"/>
    <w:rsid w:val="00D91828"/>
    <w:rsid w:val="00D95ABC"/>
    <w:rsid w:val="00DA3D1E"/>
    <w:rsid w:val="00DB008C"/>
    <w:rsid w:val="00DB2D07"/>
    <w:rsid w:val="00DB301D"/>
    <w:rsid w:val="00DB6255"/>
    <w:rsid w:val="00DC2050"/>
    <w:rsid w:val="00DC290F"/>
    <w:rsid w:val="00DC5A50"/>
    <w:rsid w:val="00DD6F10"/>
    <w:rsid w:val="00DE2D8E"/>
    <w:rsid w:val="00E02920"/>
    <w:rsid w:val="00E05CD2"/>
    <w:rsid w:val="00E06D6A"/>
    <w:rsid w:val="00E1255C"/>
    <w:rsid w:val="00E1446D"/>
    <w:rsid w:val="00E14B2D"/>
    <w:rsid w:val="00E20021"/>
    <w:rsid w:val="00E23C02"/>
    <w:rsid w:val="00E308DE"/>
    <w:rsid w:val="00E35B8E"/>
    <w:rsid w:val="00E41200"/>
    <w:rsid w:val="00E42A6D"/>
    <w:rsid w:val="00E443FE"/>
    <w:rsid w:val="00E44894"/>
    <w:rsid w:val="00E458C9"/>
    <w:rsid w:val="00E551CD"/>
    <w:rsid w:val="00E56B51"/>
    <w:rsid w:val="00E57809"/>
    <w:rsid w:val="00E611B1"/>
    <w:rsid w:val="00E65D2F"/>
    <w:rsid w:val="00E73412"/>
    <w:rsid w:val="00E759E4"/>
    <w:rsid w:val="00E824EB"/>
    <w:rsid w:val="00E82D65"/>
    <w:rsid w:val="00E8414F"/>
    <w:rsid w:val="00E87893"/>
    <w:rsid w:val="00E95380"/>
    <w:rsid w:val="00E954DF"/>
    <w:rsid w:val="00E966D6"/>
    <w:rsid w:val="00E97FED"/>
    <w:rsid w:val="00EA222C"/>
    <w:rsid w:val="00EA309F"/>
    <w:rsid w:val="00EA36EA"/>
    <w:rsid w:val="00EB061A"/>
    <w:rsid w:val="00EB0A0B"/>
    <w:rsid w:val="00EB6A2F"/>
    <w:rsid w:val="00EC0241"/>
    <w:rsid w:val="00EC5590"/>
    <w:rsid w:val="00EC7906"/>
    <w:rsid w:val="00ED137D"/>
    <w:rsid w:val="00ED2BA5"/>
    <w:rsid w:val="00ED7497"/>
    <w:rsid w:val="00EE21AF"/>
    <w:rsid w:val="00EE2825"/>
    <w:rsid w:val="00EE408B"/>
    <w:rsid w:val="00EE52AA"/>
    <w:rsid w:val="00EE6123"/>
    <w:rsid w:val="00EE679D"/>
    <w:rsid w:val="00EE6C7D"/>
    <w:rsid w:val="00EF27E0"/>
    <w:rsid w:val="00EF43B5"/>
    <w:rsid w:val="00F036E0"/>
    <w:rsid w:val="00F03929"/>
    <w:rsid w:val="00F07402"/>
    <w:rsid w:val="00F1223B"/>
    <w:rsid w:val="00F12B49"/>
    <w:rsid w:val="00F12B69"/>
    <w:rsid w:val="00F32432"/>
    <w:rsid w:val="00F32B7E"/>
    <w:rsid w:val="00F33805"/>
    <w:rsid w:val="00F416AA"/>
    <w:rsid w:val="00F5327D"/>
    <w:rsid w:val="00F5401E"/>
    <w:rsid w:val="00F54876"/>
    <w:rsid w:val="00F60887"/>
    <w:rsid w:val="00F62D40"/>
    <w:rsid w:val="00F66038"/>
    <w:rsid w:val="00F71200"/>
    <w:rsid w:val="00F73220"/>
    <w:rsid w:val="00F73B3D"/>
    <w:rsid w:val="00F76322"/>
    <w:rsid w:val="00F82B70"/>
    <w:rsid w:val="00F83B68"/>
    <w:rsid w:val="00F85897"/>
    <w:rsid w:val="00F86129"/>
    <w:rsid w:val="00F91611"/>
    <w:rsid w:val="00F92958"/>
    <w:rsid w:val="00F96C0B"/>
    <w:rsid w:val="00F97DEA"/>
    <w:rsid w:val="00FA2C01"/>
    <w:rsid w:val="00FA6A0D"/>
    <w:rsid w:val="00FA708B"/>
    <w:rsid w:val="00FB0EB4"/>
    <w:rsid w:val="00FB207A"/>
    <w:rsid w:val="00FB54F0"/>
    <w:rsid w:val="00FB608F"/>
    <w:rsid w:val="00FB60A3"/>
    <w:rsid w:val="00FC22B4"/>
    <w:rsid w:val="00FC2A7A"/>
    <w:rsid w:val="00FC4F89"/>
    <w:rsid w:val="00FD07FB"/>
    <w:rsid w:val="00FD0A7B"/>
    <w:rsid w:val="00FD1B8B"/>
    <w:rsid w:val="00FD2D97"/>
    <w:rsid w:val="00FD58C2"/>
    <w:rsid w:val="00FD7933"/>
    <w:rsid w:val="00FD7FFC"/>
    <w:rsid w:val="00FE14B8"/>
    <w:rsid w:val="00FE2372"/>
    <w:rsid w:val="00FE702E"/>
    <w:rsid w:val="00FE7A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HTML Code"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0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8370D"/>
    <w:rPr>
      <w:sz w:val="18"/>
      <w:szCs w:val="18"/>
    </w:rPr>
  </w:style>
  <w:style w:type="character" w:customStyle="1" w:styleId="Char">
    <w:name w:val="批注框文本 Char"/>
    <w:link w:val="a3"/>
    <w:uiPriority w:val="99"/>
    <w:semiHidden/>
    <w:locked/>
    <w:rsid w:val="0058370D"/>
    <w:rPr>
      <w:rFonts w:ascii="Calibri" w:eastAsia="宋体" w:hAnsi="Calibri" w:cs="Calibri"/>
      <w:sz w:val="18"/>
      <w:szCs w:val="18"/>
    </w:rPr>
  </w:style>
  <w:style w:type="paragraph" w:styleId="a4">
    <w:name w:val="header"/>
    <w:basedOn w:val="a"/>
    <w:link w:val="Char0"/>
    <w:uiPriority w:val="99"/>
    <w:rsid w:val="0019696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96968"/>
    <w:rPr>
      <w:rFonts w:ascii="Calibri" w:eastAsia="宋体" w:hAnsi="Calibri" w:cs="Calibri"/>
      <w:sz w:val="18"/>
      <w:szCs w:val="18"/>
    </w:rPr>
  </w:style>
  <w:style w:type="paragraph" w:styleId="a5">
    <w:name w:val="footer"/>
    <w:basedOn w:val="a"/>
    <w:link w:val="Char1"/>
    <w:uiPriority w:val="99"/>
    <w:rsid w:val="00196968"/>
    <w:pPr>
      <w:tabs>
        <w:tab w:val="center" w:pos="4153"/>
        <w:tab w:val="right" w:pos="8306"/>
      </w:tabs>
      <w:snapToGrid w:val="0"/>
      <w:jc w:val="left"/>
    </w:pPr>
    <w:rPr>
      <w:sz w:val="18"/>
      <w:szCs w:val="18"/>
    </w:rPr>
  </w:style>
  <w:style w:type="character" w:customStyle="1" w:styleId="Char1">
    <w:name w:val="页脚 Char"/>
    <w:link w:val="a5"/>
    <w:uiPriority w:val="99"/>
    <w:locked/>
    <w:rsid w:val="00196968"/>
    <w:rPr>
      <w:rFonts w:ascii="Calibri" w:eastAsia="宋体" w:hAnsi="Calibri" w:cs="Calibri"/>
      <w:sz w:val="18"/>
      <w:szCs w:val="18"/>
    </w:rPr>
  </w:style>
  <w:style w:type="character" w:styleId="a6">
    <w:name w:val="annotation reference"/>
    <w:uiPriority w:val="99"/>
    <w:semiHidden/>
    <w:rsid w:val="00517F7C"/>
    <w:rPr>
      <w:sz w:val="21"/>
      <w:szCs w:val="21"/>
    </w:rPr>
  </w:style>
  <w:style w:type="paragraph" w:styleId="a7">
    <w:name w:val="annotation text"/>
    <w:basedOn w:val="a"/>
    <w:link w:val="Char2"/>
    <w:uiPriority w:val="99"/>
    <w:semiHidden/>
    <w:rsid w:val="00517F7C"/>
    <w:pPr>
      <w:jc w:val="left"/>
    </w:pPr>
  </w:style>
  <w:style w:type="character" w:customStyle="1" w:styleId="Char2">
    <w:name w:val="批注文字 Char"/>
    <w:link w:val="a7"/>
    <w:uiPriority w:val="99"/>
    <w:semiHidden/>
    <w:locked/>
    <w:rsid w:val="00517F7C"/>
    <w:rPr>
      <w:rFonts w:ascii="Calibri" w:eastAsia="宋体" w:hAnsi="Calibri" w:cs="Calibri"/>
    </w:rPr>
  </w:style>
  <w:style w:type="paragraph" w:styleId="a8">
    <w:name w:val="annotation subject"/>
    <w:basedOn w:val="a7"/>
    <w:next w:val="a7"/>
    <w:link w:val="Char3"/>
    <w:uiPriority w:val="99"/>
    <w:semiHidden/>
    <w:rsid w:val="00517F7C"/>
    <w:rPr>
      <w:b/>
      <w:bCs/>
    </w:rPr>
  </w:style>
  <w:style w:type="character" w:customStyle="1" w:styleId="Char3">
    <w:name w:val="批注主题 Char"/>
    <w:link w:val="a8"/>
    <w:uiPriority w:val="99"/>
    <w:semiHidden/>
    <w:locked/>
    <w:rsid w:val="00517F7C"/>
    <w:rPr>
      <w:rFonts w:ascii="Calibri" w:eastAsia="宋体" w:hAnsi="Calibri" w:cs="Calibri"/>
      <w:b/>
      <w:bCs/>
    </w:rPr>
  </w:style>
  <w:style w:type="paragraph" w:customStyle="1" w:styleId="p0">
    <w:name w:val="p0"/>
    <w:basedOn w:val="a"/>
    <w:uiPriority w:val="99"/>
    <w:rsid w:val="00610BD1"/>
    <w:pPr>
      <w:widowControl/>
      <w:spacing w:after="200" w:line="252" w:lineRule="auto"/>
      <w:jc w:val="left"/>
    </w:pPr>
    <w:rPr>
      <w:rFonts w:ascii="Cambria" w:hAnsi="Cambria" w:cs="Cambria"/>
      <w:kern w:val="0"/>
      <w:sz w:val="22"/>
      <w:szCs w:val="22"/>
    </w:rPr>
  </w:style>
  <w:style w:type="character" w:customStyle="1" w:styleId="CharChar11">
    <w:name w:val="Char Char11"/>
    <w:uiPriority w:val="99"/>
    <w:locked/>
    <w:rsid w:val="00610BD1"/>
    <w:rPr>
      <w:sz w:val="18"/>
      <w:szCs w:val="18"/>
    </w:rPr>
  </w:style>
  <w:style w:type="character" w:customStyle="1" w:styleId="CharChar293">
    <w:name w:val="Char Char293"/>
    <w:uiPriority w:val="99"/>
    <w:locked/>
    <w:rsid w:val="00F1223B"/>
    <w:rPr>
      <w:rFonts w:eastAsia="宋体"/>
      <w:kern w:val="2"/>
      <w:sz w:val="18"/>
      <w:szCs w:val="18"/>
      <w:lang w:val="en-US" w:eastAsia="zh-CN"/>
    </w:rPr>
  </w:style>
  <w:style w:type="character" w:customStyle="1" w:styleId="2">
    <w:name w:val="不明显参考2"/>
    <w:uiPriority w:val="99"/>
    <w:rsid w:val="00F1223B"/>
    <w:rPr>
      <w:rFonts w:ascii="Calibri" w:eastAsia="宋体" w:hAnsi="Calibri" w:cs="Calibri"/>
      <w:i/>
      <w:iCs/>
      <w:color w:val="auto"/>
    </w:rPr>
  </w:style>
  <w:style w:type="table" w:styleId="a9">
    <w:name w:val="Table Grid"/>
    <w:basedOn w:val="a1"/>
    <w:uiPriority w:val="59"/>
    <w:locked/>
    <w:rsid w:val="00763C0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a2"/>
    <w:uiPriority w:val="99"/>
    <w:semiHidden/>
    <w:unhideWhenUsed/>
    <w:rsid w:val="00A22622"/>
  </w:style>
  <w:style w:type="table" w:customStyle="1" w:styleId="TableNormal">
    <w:name w:val="Table Normal"/>
    <w:uiPriority w:val="2"/>
    <w:semiHidden/>
    <w:unhideWhenUsed/>
    <w:qFormat/>
    <w:rsid w:val="00A226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a">
    <w:name w:val="Body Text"/>
    <w:basedOn w:val="a"/>
    <w:link w:val="Char4"/>
    <w:uiPriority w:val="1"/>
    <w:qFormat/>
    <w:rsid w:val="00A22622"/>
    <w:pPr>
      <w:autoSpaceDE w:val="0"/>
      <w:autoSpaceDN w:val="0"/>
      <w:jc w:val="left"/>
    </w:pPr>
    <w:rPr>
      <w:rFonts w:ascii="黑体" w:eastAsia="黑体" w:hAnsi="黑体" w:cs="黑体"/>
      <w:kern w:val="0"/>
      <w:sz w:val="36"/>
      <w:szCs w:val="36"/>
      <w:lang w:val="zh-CN" w:bidi="zh-CN"/>
    </w:rPr>
  </w:style>
  <w:style w:type="character" w:customStyle="1" w:styleId="Char4">
    <w:name w:val="正文文本 Char"/>
    <w:basedOn w:val="a0"/>
    <w:link w:val="aa"/>
    <w:uiPriority w:val="1"/>
    <w:rsid w:val="00A22622"/>
    <w:rPr>
      <w:rFonts w:ascii="黑体" w:eastAsia="黑体" w:hAnsi="黑体" w:cs="黑体"/>
      <w:sz w:val="36"/>
      <w:szCs w:val="36"/>
      <w:lang w:val="zh-CN" w:bidi="zh-CN"/>
    </w:rPr>
  </w:style>
  <w:style w:type="paragraph" w:styleId="ab">
    <w:name w:val="List Paragraph"/>
    <w:basedOn w:val="a"/>
    <w:uiPriority w:val="34"/>
    <w:qFormat/>
    <w:rsid w:val="00A22622"/>
    <w:pPr>
      <w:autoSpaceDE w:val="0"/>
      <w:autoSpaceDN w:val="0"/>
      <w:spacing w:before="20"/>
      <w:ind w:left="713" w:hanging="496"/>
      <w:jc w:val="left"/>
    </w:pPr>
    <w:rPr>
      <w:rFonts w:ascii="宋体" w:hAnsi="宋体" w:cs="宋体"/>
      <w:kern w:val="0"/>
      <w:sz w:val="22"/>
      <w:szCs w:val="22"/>
      <w:lang w:val="zh-CN" w:bidi="zh-CN"/>
    </w:rPr>
  </w:style>
  <w:style w:type="paragraph" w:customStyle="1" w:styleId="TableParagraph">
    <w:name w:val="Table Paragraph"/>
    <w:basedOn w:val="a"/>
    <w:uiPriority w:val="1"/>
    <w:qFormat/>
    <w:rsid w:val="00A22622"/>
    <w:pPr>
      <w:autoSpaceDE w:val="0"/>
      <w:autoSpaceDN w:val="0"/>
      <w:jc w:val="left"/>
    </w:pPr>
    <w:rPr>
      <w:rFonts w:ascii="宋体" w:hAnsi="宋体" w:cs="宋体"/>
      <w:kern w:val="0"/>
      <w:sz w:val="22"/>
      <w:szCs w:val="22"/>
      <w:lang w:val="zh-CN" w:bidi="zh-CN"/>
    </w:rPr>
  </w:style>
  <w:style w:type="paragraph" w:styleId="ac">
    <w:name w:val="Normal (Web)"/>
    <w:basedOn w:val="a"/>
    <w:uiPriority w:val="99"/>
    <w:semiHidden/>
    <w:unhideWhenUsed/>
    <w:rsid w:val="00A22622"/>
    <w:pPr>
      <w:widowControl/>
      <w:spacing w:before="100" w:beforeAutospacing="1" w:after="100" w:afterAutospacing="1"/>
      <w:jc w:val="left"/>
    </w:pPr>
    <w:rPr>
      <w:rFonts w:ascii="宋体" w:hAnsi="宋体" w:cs="宋体"/>
      <w:kern w:val="0"/>
      <w:sz w:val="24"/>
      <w:szCs w:val="24"/>
    </w:rPr>
  </w:style>
  <w:style w:type="character" w:styleId="ad">
    <w:name w:val="Hyperlink"/>
    <w:basedOn w:val="a0"/>
    <w:uiPriority w:val="99"/>
    <w:semiHidden/>
    <w:unhideWhenUsed/>
    <w:rsid w:val="00A22622"/>
    <w:rPr>
      <w:color w:val="0000FF"/>
      <w:u w:val="single"/>
    </w:rPr>
  </w:style>
  <w:style w:type="table" w:customStyle="1" w:styleId="10">
    <w:name w:val="网格型1"/>
    <w:basedOn w:val="a1"/>
    <w:next w:val="a9"/>
    <w:uiPriority w:val="59"/>
    <w:rsid w:val="00A22622"/>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86129"/>
    <w:rPr>
      <w:rFonts w:ascii="宋体" w:hAnsi="宋体" w:cs="宋体"/>
      <w:sz w:val="22"/>
      <w:szCs w:val="22"/>
      <w:lang w:val="zh-CN" w:bidi="zh-CN"/>
    </w:rPr>
  </w:style>
  <w:style w:type="paragraph" w:styleId="af">
    <w:name w:val="No Spacing"/>
    <w:uiPriority w:val="1"/>
    <w:qFormat/>
    <w:rsid w:val="00F86129"/>
    <w:pPr>
      <w:widowControl w:val="0"/>
      <w:autoSpaceDE w:val="0"/>
      <w:autoSpaceDN w:val="0"/>
    </w:pPr>
    <w:rPr>
      <w:rFonts w:ascii="宋体" w:hAnsi="宋体" w:cs="宋体"/>
      <w:sz w:val="22"/>
      <w:szCs w:val="22"/>
      <w:lang w:val="zh-CN" w:bidi="zh-CN"/>
    </w:rPr>
  </w:style>
  <w:style w:type="table" w:customStyle="1" w:styleId="TableNormal1">
    <w:name w:val="Table Normal1"/>
    <w:uiPriority w:val="2"/>
    <w:semiHidden/>
    <w:unhideWhenUsed/>
    <w:qFormat/>
    <w:rsid w:val="00F8612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20">
    <w:name w:val="无列表2"/>
    <w:next w:val="a2"/>
    <w:uiPriority w:val="99"/>
    <w:semiHidden/>
    <w:unhideWhenUsed/>
    <w:rsid w:val="00F86129"/>
  </w:style>
  <w:style w:type="table" w:customStyle="1" w:styleId="21">
    <w:name w:val="网格型2"/>
    <w:basedOn w:val="a1"/>
    <w:next w:val="a9"/>
    <w:uiPriority w:val="59"/>
    <w:rsid w:val="00F861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a2"/>
    <w:uiPriority w:val="99"/>
    <w:semiHidden/>
    <w:unhideWhenUsed/>
    <w:rsid w:val="00F86129"/>
  </w:style>
  <w:style w:type="table" w:customStyle="1" w:styleId="TableNormal2">
    <w:name w:val="Table Normal2"/>
    <w:uiPriority w:val="2"/>
    <w:semiHidden/>
    <w:unhideWhenUsed/>
    <w:qFormat/>
    <w:rsid w:val="00F8612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10">
    <w:name w:val="网格型11"/>
    <w:basedOn w:val="a1"/>
    <w:next w:val="a9"/>
    <w:uiPriority w:val="59"/>
    <w:rsid w:val="00F8612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ode"/>
    <w:basedOn w:val="a0"/>
    <w:rsid w:val="00F86129"/>
    <w:rPr>
      <w:rFonts w:ascii="Courier New" w:hAnsi="Courier New"/>
      <w:sz w:val="20"/>
    </w:rPr>
  </w:style>
  <w:style w:type="numbering" w:customStyle="1" w:styleId="3">
    <w:name w:val="无列表3"/>
    <w:next w:val="a2"/>
    <w:uiPriority w:val="99"/>
    <w:semiHidden/>
    <w:unhideWhenUsed/>
    <w:rsid w:val="00F86129"/>
  </w:style>
  <w:style w:type="table" w:customStyle="1" w:styleId="30">
    <w:name w:val="网格型3"/>
    <w:basedOn w:val="a1"/>
    <w:next w:val="a9"/>
    <w:uiPriority w:val="59"/>
    <w:locked/>
    <w:rsid w:val="00F861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2"/>
    <w:next w:val="a2"/>
    <w:uiPriority w:val="99"/>
    <w:semiHidden/>
    <w:unhideWhenUsed/>
    <w:rsid w:val="00F86129"/>
  </w:style>
  <w:style w:type="table" w:customStyle="1" w:styleId="120">
    <w:name w:val="网格型12"/>
    <w:basedOn w:val="a1"/>
    <w:next w:val="a9"/>
    <w:uiPriority w:val="59"/>
    <w:rsid w:val="00F8612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locked/>
    <w:rsid w:val="00F86129"/>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629">
      <w:marLeft w:val="0"/>
      <w:marRight w:val="0"/>
      <w:marTop w:val="0"/>
      <w:marBottom w:val="0"/>
      <w:divBdr>
        <w:top w:val="none" w:sz="0" w:space="0" w:color="auto"/>
        <w:left w:val="none" w:sz="0" w:space="0" w:color="auto"/>
        <w:bottom w:val="none" w:sz="0" w:space="0" w:color="auto"/>
        <w:right w:val="none" w:sz="0" w:space="0" w:color="auto"/>
      </w:divBdr>
    </w:div>
    <w:div w:id="12486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8196</Words>
  <Characters>6704</Characters>
  <Application>Microsoft Office Word</Application>
  <DocSecurity>0</DocSecurity>
  <Lines>55</Lines>
  <Paragraphs>29</Paragraphs>
  <ScaleCrop>false</ScaleCrop>
  <Company>MS</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***专业本科人才培养方案（专业代码：    ）</dc:title>
  <dc:creator>未定义</dc:creator>
  <cp:lastModifiedBy>未定义</cp:lastModifiedBy>
  <cp:revision>4</cp:revision>
  <cp:lastPrinted>2019-07-15T09:36:00Z</cp:lastPrinted>
  <dcterms:created xsi:type="dcterms:W3CDTF">2019-07-19T09:39:00Z</dcterms:created>
  <dcterms:modified xsi:type="dcterms:W3CDTF">2019-07-26T01:24:00Z</dcterms:modified>
</cp:coreProperties>
</file>